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C06" w:rsidRPr="00AA3C06" w:rsidRDefault="00AA3C06" w:rsidP="00AA3C06">
      <w:pPr>
        <w:shd w:val="clear" w:color="auto" w:fill="FFFFFF"/>
        <w:spacing w:after="305" w:line="610" w:lineRule="atLeast"/>
        <w:outlineLvl w:val="0"/>
        <w:rPr>
          <w:rFonts w:ascii="Arial" w:eastAsia="Times New Roman" w:hAnsi="Arial" w:cs="Arial"/>
          <w:color w:val="303030"/>
          <w:kern w:val="36"/>
          <w:sz w:val="51"/>
          <w:szCs w:val="51"/>
          <w:lang w:eastAsia="ru-RU"/>
        </w:rPr>
      </w:pPr>
      <w:r w:rsidRPr="00AA3C06">
        <w:rPr>
          <w:rFonts w:ascii="Arial" w:eastAsia="Times New Roman" w:hAnsi="Arial" w:cs="Arial"/>
          <w:color w:val="303030"/>
          <w:kern w:val="36"/>
          <w:sz w:val="51"/>
          <w:szCs w:val="51"/>
          <w:lang w:eastAsia="ru-RU"/>
        </w:rPr>
        <w:t>Конвенция о правах инвалидов</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36"/>
          <w:lang w:eastAsia="ru-RU"/>
        </w:rPr>
        <w:t>ОРГАНИЗАЦИЯ ОБЪЕДИНЕННЫХ НАЦИЙ</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36"/>
          <w:lang w:eastAsia="ru-RU"/>
        </w:rPr>
        <w:t>КОНВЕНЦИЯ</w:t>
      </w:r>
      <w:r w:rsidRPr="00AA3C06">
        <w:rPr>
          <w:rFonts w:ascii="Arial" w:eastAsia="Times New Roman" w:hAnsi="Arial" w:cs="Arial"/>
          <w:b/>
          <w:bCs/>
          <w:color w:val="303030"/>
          <w:sz w:val="36"/>
          <w:szCs w:val="36"/>
          <w:lang w:eastAsia="ru-RU"/>
        </w:rPr>
        <w:br/>
      </w:r>
      <w:r w:rsidRPr="00AA3C06">
        <w:rPr>
          <w:rFonts w:ascii="Arial" w:eastAsia="Times New Roman" w:hAnsi="Arial" w:cs="Arial"/>
          <w:b/>
          <w:bCs/>
          <w:color w:val="303030"/>
          <w:sz w:val="36"/>
          <w:lang w:eastAsia="ru-RU"/>
        </w:rPr>
        <w:t>О ПРАВАХ ИНВАЛИДОВ</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36"/>
          <w:lang w:eastAsia="ru-RU"/>
        </w:rPr>
        <w:t>(13 декабря 2006 года)</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Преамбула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Государства-участники настоящей Конвенции,  </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напоминая о провозглашенных в</w:t>
      </w:r>
      <w:r w:rsidRPr="00AA3C06">
        <w:rPr>
          <w:rFonts w:ascii="Arial" w:eastAsia="Times New Roman" w:hAnsi="Arial" w:cs="Arial"/>
          <w:color w:val="303030"/>
          <w:sz w:val="18"/>
          <w:lang w:eastAsia="ru-RU"/>
        </w:rPr>
        <w:t> </w:t>
      </w:r>
      <w:hyperlink r:id="rId4" w:history="1">
        <w:r w:rsidRPr="00AA3C06">
          <w:rPr>
            <w:rFonts w:ascii="Arial" w:eastAsia="Times New Roman" w:hAnsi="Arial" w:cs="Arial"/>
            <w:sz w:val="18"/>
            <w:lang w:eastAsia="ru-RU"/>
          </w:rPr>
          <w:t>Уставе</w:t>
        </w:r>
      </w:hyperlink>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Организации Объединенных Наций принципах, в которых достоинство и ценность, присущие всем членам человеческой семьи, и равные и неотъемлемые права их признаются за основу свободы, справедливости и всеобщего мира,</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признавая, что Организация Объединенных Наций провозгласила и закрепила во Всеобщей</w:t>
      </w:r>
      <w:r w:rsidRPr="00AA3C06">
        <w:rPr>
          <w:rFonts w:ascii="Arial" w:eastAsia="Times New Roman" w:hAnsi="Arial" w:cs="Arial"/>
          <w:color w:val="303030"/>
          <w:sz w:val="18"/>
          <w:lang w:eastAsia="ru-RU"/>
        </w:rPr>
        <w:t> </w:t>
      </w:r>
      <w:hyperlink r:id="rId5" w:history="1">
        <w:r w:rsidRPr="00AA3C06">
          <w:rPr>
            <w:rFonts w:ascii="Arial" w:eastAsia="Times New Roman" w:hAnsi="Arial" w:cs="Arial"/>
            <w:sz w:val="18"/>
            <w:lang w:eastAsia="ru-RU"/>
          </w:rPr>
          <w:t>декларации</w:t>
        </w:r>
      </w:hyperlink>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прав человека и в Международных пактах о правах человека, что каждый человек обладает всеми предусмотренными в них правами и свободами без какого бы то ни было различия,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подтверждая всеобщность, неделимость, взаимозависимость и взаимосвязанность всех прав человека и основных свобод, а также необходимость гарантировать инвалидам полное пользование ими без дискриминации,</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ссылаясь на Международный</w:t>
      </w:r>
      <w:r w:rsidRPr="00AA3C06">
        <w:rPr>
          <w:rFonts w:ascii="Arial" w:eastAsia="Times New Roman" w:hAnsi="Arial" w:cs="Arial"/>
          <w:color w:val="303030"/>
          <w:sz w:val="18"/>
          <w:lang w:eastAsia="ru-RU"/>
        </w:rPr>
        <w:t> </w:t>
      </w:r>
      <w:hyperlink r:id="rId6" w:history="1">
        <w:r w:rsidRPr="00AA3C06">
          <w:rPr>
            <w:rFonts w:ascii="Arial" w:eastAsia="Times New Roman" w:hAnsi="Arial" w:cs="Arial"/>
            <w:sz w:val="18"/>
            <w:lang w:eastAsia="ru-RU"/>
          </w:rPr>
          <w:t>пакт</w:t>
        </w:r>
      </w:hyperlink>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об экономических, социальных и культурных правах, Международный</w:t>
      </w:r>
      <w:r w:rsidRPr="00AA3C06">
        <w:rPr>
          <w:rFonts w:ascii="Arial" w:eastAsia="Times New Roman" w:hAnsi="Arial" w:cs="Arial"/>
          <w:color w:val="303030"/>
          <w:sz w:val="18"/>
          <w:lang w:eastAsia="ru-RU"/>
        </w:rPr>
        <w:t> </w:t>
      </w:r>
      <w:hyperlink r:id="rId7" w:history="1">
        <w:r w:rsidRPr="00AA3C06">
          <w:rPr>
            <w:rFonts w:ascii="Arial" w:eastAsia="Times New Roman" w:hAnsi="Arial" w:cs="Arial"/>
            <w:sz w:val="18"/>
            <w:lang w:eastAsia="ru-RU"/>
          </w:rPr>
          <w:t>пакт</w:t>
        </w:r>
      </w:hyperlink>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 xml:space="preserve">о гражданских и политических правах, </w:t>
      </w:r>
      <w:proofErr w:type="spellStart"/>
      <w:r w:rsidRPr="00AA3C06">
        <w:rPr>
          <w:rFonts w:ascii="Arial" w:eastAsia="Times New Roman" w:hAnsi="Arial" w:cs="Arial"/>
          <w:color w:val="303030"/>
          <w:sz w:val="18"/>
          <w:szCs w:val="18"/>
          <w:lang w:eastAsia="ru-RU"/>
        </w:rPr>
        <w:t>Международную</w:t>
      </w:r>
      <w:hyperlink r:id="rId8" w:history="1">
        <w:r w:rsidRPr="00AA3C06">
          <w:rPr>
            <w:rFonts w:ascii="Arial" w:eastAsia="Times New Roman" w:hAnsi="Arial" w:cs="Arial"/>
            <w:sz w:val="18"/>
            <w:lang w:eastAsia="ru-RU"/>
          </w:rPr>
          <w:t>конвенцию</w:t>
        </w:r>
        <w:proofErr w:type="spellEnd"/>
      </w:hyperlink>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о ликвидации всех форм расовой дискриминации, Конвенцию о ликвидации всех форм дискриминации в отношении женщин, Конвенцию против</w:t>
      </w:r>
      <w:proofErr w:type="gramEnd"/>
      <w:r w:rsidRPr="00AA3C06">
        <w:rPr>
          <w:rFonts w:ascii="Arial" w:eastAsia="Times New Roman" w:hAnsi="Arial" w:cs="Arial"/>
          <w:color w:val="303030"/>
          <w:sz w:val="18"/>
          <w:szCs w:val="18"/>
          <w:lang w:eastAsia="ru-RU"/>
        </w:rPr>
        <w:t xml:space="preserve"> пыток и других жестоких, бесчеловечных или унижающих достоинство видов обращения и наказания,</w:t>
      </w:r>
      <w:r w:rsidRPr="00AA3C06">
        <w:rPr>
          <w:rFonts w:ascii="Arial" w:eastAsia="Times New Roman" w:hAnsi="Arial" w:cs="Arial"/>
          <w:color w:val="303030"/>
          <w:sz w:val="18"/>
          <w:lang w:eastAsia="ru-RU"/>
        </w:rPr>
        <w:t> </w:t>
      </w:r>
      <w:hyperlink r:id="rId9" w:history="1">
        <w:r w:rsidRPr="00AA3C06">
          <w:rPr>
            <w:rFonts w:ascii="Arial" w:eastAsia="Times New Roman" w:hAnsi="Arial" w:cs="Arial"/>
            <w:sz w:val="18"/>
            <w:lang w:eastAsia="ru-RU"/>
          </w:rPr>
          <w:t>Конвенцию</w:t>
        </w:r>
      </w:hyperlink>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о правах ребенка и Международную конвенцию о защите прав всех трудящихся-мигрантов и членов их семей,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xml:space="preserve">) признавая, что инвалидность - это эволюционирующее понятие и что инвалидность является результатом взаимодействия, которое происходит между имеющими нарушения здоровья людьми и </w:t>
      </w:r>
      <w:proofErr w:type="spellStart"/>
      <w:r w:rsidRPr="00AA3C06">
        <w:rPr>
          <w:rFonts w:ascii="Arial" w:eastAsia="Times New Roman" w:hAnsi="Arial" w:cs="Arial"/>
          <w:color w:val="303030"/>
          <w:sz w:val="18"/>
          <w:szCs w:val="18"/>
          <w:lang w:eastAsia="ru-RU"/>
        </w:rPr>
        <w:t>отношенческими</w:t>
      </w:r>
      <w:proofErr w:type="spellEnd"/>
      <w:r w:rsidRPr="00AA3C06">
        <w:rPr>
          <w:rFonts w:ascii="Arial" w:eastAsia="Times New Roman" w:hAnsi="Arial" w:cs="Arial"/>
          <w:color w:val="303030"/>
          <w:sz w:val="18"/>
          <w:szCs w:val="18"/>
          <w:lang w:eastAsia="ru-RU"/>
        </w:rPr>
        <w:t xml:space="preserve"> и средовыми барьерами и которое мешает их полному и эффективному участию в жизни общества наравне с другими,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f</w:t>
      </w:r>
      <w:proofErr w:type="spellEnd"/>
      <w:r w:rsidRPr="00AA3C06">
        <w:rPr>
          <w:rFonts w:ascii="Arial" w:eastAsia="Times New Roman" w:hAnsi="Arial" w:cs="Arial"/>
          <w:color w:val="303030"/>
          <w:sz w:val="18"/>
          <w:szCs w:val="18"/>
          <w:lang w:eastAsia="ru-RU"/>
        </w:rPr>
        <w:t>) признавая важность, которую принципы и руководящие ориентиры, содержащиеся во Всемирной программе действий в отношении инвалидов и в Стандартных правилах обеспечения равных возможностей для инвалидов, имеют с точки зрения влияния на поощрение, формулирование и оценку стратегий, планов, программ и мероприятий на национальном, региональном и международном уровнях для дальнейшего обеспечения инвалидам равных возможностей,</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g</w:t>
      </w:r>
      <w:proofErr w:type="spellEnd"/>
      <w:r w:rsidRPr="00AA3C06">
        <w:rPr>
          <w:rFonts w:ascii="Arial" w:eastAsia="Times New Roman" w:hAnsi="Arial" w:cs="Arial"/>
          <w:color w:val="303030"/>
          <w:sz w:val="18"/>
          <w:szCs w:val="18"/>
          <w:lang w:eastAsia="ru-RU"/>
        </w:rPr>
        <w:t>) подчеркивая важность актуализации проблем инвалидности как составной части соответствующих стратегий устойчивого развития,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h</w:t>
      </w:r>
      <w:proofErr w:type="spellEnd"/>
      <w:r w:rsidRPr="00AA3C06">
        <w:rPr>
          <w:rFonts w:ascii="Arial" w:eastAsia="Times New Roman" w:hAnsi="Arial" w:cs="Arial"/>
          <w:color w:val="303030"/>
          <w:sz w:val="18"/>
          <w:szCs w:val="18"/>
          <w:lang w:eastAsia="ru-RU"/>
        </w:rPr>
        <w:t xml:space="preserve">) признавая также, что дискриминация в отношении любого лица по признаку инвалидности представляет собой ущемление достоинства и ценности, </w:t>
      </w:r>
      <w:proofErr w:type="gramStart"/>
      <w:r w:rsidRPr="00AA3C06">
        <w:rPr>
          <w:rFonts w:ascii="Arial" w:eastAsia="Times New Roman" w:hAnsi="Arial" w:cs="Arial"/>
          <w:color w:val="303030"/>
          <w:sz w:val="18"/>
          <w:szCs w:val="18"/>
          <w:lang w:eastAsia="ru-RU"/>
        </w:rPr>
        <w:t>присущих</w:t>
      </w:r>
      <w:proofErr w:type="gramEnd"/>
      <w:r w:rsidRPr="00AA3C06">
        <w:rPr>
          <w:rFonts w:ascii="Arial" w:eastAsia="Times New Roman" w:hAnsi="Arial" w:cs="Arial"/>
          <w:color w:val="303030"/>
          <w:sz w:val="18"/>
          <w:szCs w:val="18"/>
          <w:lang w:eastAsia="ru-RU"/>
        </w:rPr>
        <w:t xml:space="preserve"> человеческой личности,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i</w:t>
      </w:r>
      <w:proofErr w:type="spellEnd"/>
      <w:r w:rsidRPr="00AA3C06">
        <w:rPr>
          <w:rFonts w:ascii="Arial" w:eastAsia="Times New Roman" w:hAnsi="Arial" w:cs="Arial"/>
          <w:color w:val="303030"/>
          <w:sz w:val="18"/>
          <w:szCs w:val="18"/>
          <w:lang w:eastAsia="ru-RU"/>
        </w:rPr>
        <w:t>) признавая далее многообразие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j</w:t>
      </w:r>
      <w:proofErr w:type="spellEnd"/>
      <w:r w:rsidRPr="00AA3C06">
        <w:rPr>
          <w:rFonts w:ascii="Arial" w:eastAsia="Times New Roman" w:hAnsi="Arial" w:cs="Arial"/>
          <w:color w:val="303030"/>
          <w:sz w:val="18"/>
          <w:szCs w:val="18"/>
          <w:lang w:eastAsia="ru-RU"/>
        </w:rPr>
        <w:t>) признавая необходимость поощрять и защищать права человека всех инвалидов, в том числе нуждающихся в более активной поддержке,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k</w:t>
      </w:r>
      <w:proofErr w:type="spellEnd"/>
      <w:r w:rsidRPr="00AA3C06">
        <w:rPr>
          <w:rFonts w:ascii="Arial" w:eastAsia="Times New Roman" w:hAnsi="Arial" w:cs="Arial"/>
          <w:color w:val="303030"/>
          <w:sz w:val="18"/>
          <w:szCs w:val="18"/>
          <w:lang w:eastAsia="ru-RU"/>
        </w:rPr>
        <w:t>) будучи озабочены тем, что, несмотря на эти различные документы и начинания, инвалиды продолжают сталкиваться с барьерами на пути их участия в жизни общества в качестве равноправных членов и с нарушениями их прав человека во всех частях мира,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l</w:t>
      </w:r>
      <w:proofErr w:type="spellEnd"/>
      <w:r w:rsidRPr="00AA3C06">
        <w:rPr>
          <w:rFonts w:ascii="Arial" w:eastAsia="Times New Roman" w:hAnsi="Arial" w:cs="Arial"/>
          <w:color w:val="303030"/>
          <w:sz w:val="18"/>
          <w:szCs w:val="18"/>
          <w:lang w:eastAsia="ru-RU"/>
        </w:rPr>
        <w:t>) признавая важность международного сотрудничества для улучшения условий жизни инвалидов в каждой стране, особенно в развивающихся странах,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m</w:t>
      </w:r>
      <w:proofErr w:type="spellEnd"/>
      <w:r w:rsidRPr="00AA3C06">
        <w:rPr>
          <w:rFonts w:ascii="Arial" w:eastAsia="Times New Roman" w:hAnsi="Arial" w:cs="Arial"/>
          <w:color w:val="303030"/>
          <w:sz w:val="18"/>
          <w:szCs w:val="18"/>
          <w:lang w:eastAsia="ru-RU"/>
        </w:rPr>
        <w:t xml:space="preserve">) признавая ценный нынешний и потенциальный вклад инвалидов в общее благосостояние и многообразие их местных </w:t>
      </w:r>
      <w:proofErr w:type="gramStart"/>
      <w:r w:rsidRPr="00AA3C06">
        <w:rPr>
          <w:rFonts w:ascii="Arial" w:eastAsia="Times New Roman" w:hAnsi="Arial" w:cs="Arial"/>
          <w:color w:val="303030"/>
          <w:sz w:val="18"/>
          <w:szCs w:val="18"/>
          <w:lang w:eastAsia="ru-RU"/>
        </w:rPr>
        <w:t>сообществ</w:t>
      </w:r>
      <w:proofErr w:type="gramEnd"/>
      <w:r w:rsidRPr="00AA3C06">
        <w:rPr>
          <w:rFonts w:ascii="Arial" w:eastAsia="Times New Roman" w:hAnsi="Arial" w:cs="Arial"/>
          <w:color w:val="303030"/>
          <w:sz w:val="18"/>
          <w:szCs w:val="18"/>
          <w:lang w:eastAsia="ru-RU"/>
        </w:rPr>
        <w:t xml:space="preserve"> и то обстоятельство, что содействие полному осуществлению инвалидами своих прав человека и основных свобод, а также полноценному участию инвалидов позволит укрепить у них ощущение причастности и добиться значительных успехов в человеческом, социальном и экономическом развитии общества и искоренении нищеты,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n</w:t>
      </w:r>
      <w:proofErr w:type="spellEnd"/>
      <w:r w:rsidRPr="00AA3C06">
        <w:rPr>
          <w:rFonts w:ascii="Arial" w:eastAsia="Times New Roman" w:hAnsi="Arial" w:cs="Arial"/>
          <w:color w:val="303030"/>
          <w:sz w:val="18"/>
          <w:szCs w:val="18"/>
          <w:lang w:eastAsia="ru-RU"/>
        </w:rPr>
        <w:t>) признавая, что для инвалидов важна их личная самостоятельность и независимость, включая свободу делать свой собственный выбор,</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o</w:t>
      </w:r>
      <w:proofErr w:type="spellEnd"/>
      <w:r w:rsidRPr="00AA3C06">
        <w:rPr>
          <w:rFonts w:ascii="Arial" w:eastAsia="Times New Roman" w:hAnsi="Arial" w:cs="Arial"/>
          <w:color w:val="303030"/>
          <w:sz w:val="18"/>
          <w:szCs w:val="18"/>
          <w:lang w:eastAsia="ru-RU"/>
        </w:rPr>
        <w:t>) считая, что инвалиды должны иметь возможность активной вовлеченности в процессы принятия решений относительно стратегий и программ, в том числе тех, которые их прямо касаются,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p</w:t>
      </w:r>
      <w:proofErr w:type="spellEnd"/>
      <w:r w:rsidRPr="00AA3C06">
        <w:rPr>
          <w:rFonts w:ascii="Arial" w:eastAsia="Times New Roman" w:hAnsi="Arial" w:cs="Arial"/>
          <w:color w:val="303030"/>
          <w:sz w:val="18"/>
          <w:szCs w:val="18"/>
          <w:lang w:eastAsia="ru-RU"/>
        </w:rPr>
        <w:t>) будучи озабочены трудными условиями, с которыми сталкиваются инвалиды, подвергающиеся множественным или обостренным формам дискриминации по признаку расы, цвета кожи, пола, языка, религии, политических и иных убеждений, национального, этнического, аборигенного или социального происхождения, имущественного положения, рождения, возраста или иного обстоятельства,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w:t>
      </w:r>
      <w:proofErr w:type="spellStart"/>
      <w:r w:rsidRPr="00AA3C06">
        <w:rPr>
          <w:rFonts w:ascii="Arial" w:eastAsia="Times New Roman" w:hAnsi="Arial" w:cs="Arial"/>
          <w:color w:val="303030"/>
          <w:sz w:val="18"/>
          <w:szCs w:val="18"/>
          <w:lang w:eastAsia="ru-RU"/>
        </w:rPr>
        <w:t>q</w:t>
      </w:r>
      <w:proofErr w:type="spellEnd"/>
      <w:r w:rsidRPr="00AA3C06">
        <w:rPr>
          <w:rFonts w:ascii="Arial" w:eastAsia="Times New Roman" w:hAnsi="Arial" w:cs="Arial"/>
          <w:color w:val="303030"/>
          <w:sz w:val="18"/>
          <w:szCs w:val="18"/>
          <w:lang w:eastAsia="ru-RU"/>
        </w:rPr>
        <w:t xml:space="preserve">) признавая, что женщины-инвалиды и девочки-инвалиды как дома, так и вне его нередко подвергаются большему риску насилия, </w:t>
      </w:r>
      <w:proofErr w:type="spellStart"/>
      <w:r w:rsidRPr="00AA3C06">
        <w:rPr>
          <w:rFonts w:ascii="Arial" w:eastAsia="Times New Roman" w:hAnsi="Arial" w:cs="Arial"/>
          <w:color w:val="303030"/>
          <w:sz w:val="18"/>
          <w:szCs w:val="18"/>
          <w:lang w:eastAsia="ru-RU"/>
        </w:rPr>
        <w:t>травмирования</w:t>
      </w:r>
      <w:proofErr w:type="spellEnd"/>
      <w:r w:rsidRPr="00AA3C06">
        <w:rPr>
          <w:rFonts w:ascii="Arial" w:eastAsia="Times New Roman" w:hAnsi="Arial" w:cs="Arial"/>
          <w:color w:val="303030"/>
          <w:sz w:val="18"/>
          <w:szCs w:val="18"/>
          <w:lang w:eastAsia="ru-RU"/>
        </w:rPr>
        <w:t xml:space="preserve"> или надругательства, небрежного или пренебрежительного отношения, плохого обращения или эксплуатации,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r</w:t>
      </w:r>
      <w:proofErr w:type="spellEnd"/>
      <w:r w:rsidRPr="00AA3C06">
        <w:rPr>
          <w:rFonts w:ascii="Arial" w:eastAsia="Times New Roman" w:hAnsi="Arial" w:cs="Arial"/>
          <w:color w:val="303030"/>
          <w:sz w:val="18"/>
          <w:szCs w:val="18"/>
          <w:lang w:eastAsia="ru-RU"/>
        </w:rPr>
        <w:t>) признавая, что дети-инвалиды должны в полном объеме пользоваться всеми правами человека и основными свободами наравне с другими детьми, и напоминая в этой связи об обязательствах, взятых на себя государствами-участниками</w:t>
      </w:r>
      <w:r w:rsidRPr="00AA3C06">
        <w:rPr>
          <w:rFonts w:ascii="Arial" w:eastAsia="Times New Roman" w:hAnsi="Arial" w:cs="Arial"/>
          <w:color w:val="303030"/>
          <w:sz w:val="18"/>
          <w:lang w:eastAsia="ru-RU"/>
        </w:rPr>
        <w:t> </w:t>
      </w:r>
      <w:hyperlink r:id="rId10" w:history="1">
        <w:r w:rsidRPr="00AA3C06">
          <w:rPr>
            <w:rFonts w:ascii="Arial" w:eastAsia="Times New Roman" w:hAnsi="Arial" w:cs="Arial"/>
            <w:sz w:val="18"/>
            <w:lang w:eastAsia="ru-RU"/>
          </w:rPr>
          <w:t>Конвенции</w:t>
        </w:r>
      </w:hyperlink>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о правах ребенка,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s</w:t>
      </w:r>
      <w:proofErr w:type="spellEnd"/>
      <w:r w:rsidRPr="00AA3C06">
        <w:rPr>
          <w:rFonts w:ascii="Arial" w:eastAsia="Times New Roman" w:hAnsi="Arial" w:cs="Arial"/>
          <w:color w:val="303030"/>
          <w:sz w:val="18"/>
          <w:szCs w:val="18"/>
          <w:lang w:eastAsia="ru-RU"/>
        </w:rPr>
        <w:t xml:space="preserve">) подчеркивая необходимость учета </w:t>
      </w:r>
      <w:proofErr w:type="spellStart"/>
      <w:r w:rsidRPr="00AA3C06">
        <w:rPr>
          <w:rFonts w:ascii="Arial" w:eastAsia="Times New Roman" w:hAnsi="Arial" w:cs="Arial"/>
          <w:color w:val="303030"/>
          <w:sz w:val="18"/>
          <w:szCs w:val="18"/>
          <w:lang w:eastAsia="ru-RU"/>
        </w:rPr>
        <w:t>гендерного</w:t>
      </w:r>
      <w:proofErr w:type="spellEnd"/>
      <w:r w:rsidRPr="00AA3C06">
        <w:rPr>
          <w:rFonts w:ascii="Arial" w:eastAsia="Times New Roman" w:hAnsi="Arial" w:cs="Arial"/>
          <w:color w:val="303030"/>
          <w:sz w:val="18"/>
          <w:szCs w:val="18"/>
          <w:lang w:eastAsia="ru-RU"/>
        </w:rPr>
        <w:t xml:space="preserve"> аспекта во всех усилиях по содействию полному осуществлению инвалидами прав человека и основных свобод,</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t</w:t>
      </w:r>
      <w:proofErr w:type="spellEnd"/>
      <w:r w:rsidRPr="00AA3C06">
        <w:rPr>
          <w:rFonts w:ascii="Arial" w:eastAsia="Times New Roman" w:hAnsi="Arial" w:cs="Arial"/>
          <w:color w:val="303030"/>
          <w:sz w:val="18"/>
          <w:szCs w:val="18"/>
          <w:lang w:eastAsia="ru-RU"/>
        </w:rPr>
        <w:t xml:space="preserve">) подчеркивая тот факт, что большинство инвалидов живет в условиях нищеты, </w:t>
      </w:r>
      <w:proofErr w:type="gramStart"/>
      <w:r w:rsidRPr="00AA3C06">
        <w:rPr>
          <w:rFonts w:ascii="Arial" w:eastAsia="Times New Roman" w:hAnsi="Arial" w:cs="Arial"/>
          <w:color w:val="303030"/>
          <w:sz w:val="18"/>
          <w:szCs w:val="18"/>
          <w:lang w:eastAsia="ru-RU"/>
        </w:rPr>
        <w:t>и</w:t>
      </w:r>
      <w:proofErr w:type="gramEnd"/>
      <w:r w:rsidRPr="00AA3C06">
        <w:rPr>
          <w:rFonts w:ascii="Arial" w:eastAsia="Times New Roman" w:hAnsi="Arial" w:cs="Arial"/>
          <w:color w:val="303030"/>
          <w:sz w:val="18"/>
          <w:szCs w:val="18"/>
          <w:lang w:eastAsia="ru-RU"/>
        </w:rPr>
        <w:t xml:space="preserve"> признавая в этой связи острую необходимость заниматься проблемой отрицательного воздействия нищеты на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u</w:t>
      </w:r>
      <w:proofErr w:type="spellEnd"/>
      <w:r w:rsidRPr="00AA3C06">
        <w:rPr>
          <w:rFonts w:ascii="Arial" w:eastAsia="Times New Roman" w:hAnsi="Arial" w:cs="Arial"/>
          <w:color w:val="303030"/>
          <w:sz w:val="18"/>
          <w:szCs w:val="18"/>
          <w:lang w:eastAsia="ru-RU"/>
        </w:rPr>
        <w:t>) принимая во внимание, что обстановка мира и безопасности, основанная на полном уважении целей и принципов, изложенных в</w:t>
      </w:r>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Уставе</w:t>
      </w:r>
      <w:r w:rsidRPr="00AA3C06">
        <w:rPr>
          <w:rFonts w:ascii="Arial" w:eastAsia="Times New Roman" w:hAnsi="Arial" w:cs="Arial"/>
          <w:color w:val="303030"/>
          <w:sz w:val="18"/>
          <w:lang w:eastAsia="ru-RU"/>
        </w:rPr>
        <w:t> </w:t>
      </w:r>
      <w:r w:rsidRPr="00AA3C06">
        <w:rPr>
          <w:rFonts w:ascii="Arial" w:eastAsia="Times New Roman" w:hAnsi="Arial" w:cs="Arial"/>
          <w:color w:val="303030"/>
          <w:sz w:val="18"/>
          <w:szCs w:val="18"/>
          <w:lang w:eastAsia="ru-RU"/>
        </w:rPr>
        <w:t>Организации Объединенных Наций, и на соблюдении применимых договоров в области прав человека, является непременным условием для полной защиты инвалидов, в частности во время вооруженных конфликтов и иностранной оккупации,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v</w:t>
      </w:r>
      <w:proofErr w:type="spellEnd"/>
      <w:r w:rsidRPr="00AA3C06">
        <w:rPr>
          <w:rFonts w:ascii="Arial" w:eastAsia="Times New Roman" w:hAnsi="Arial" w:cs="Arial"/>
          <w:color w:val="303030"/>
          <w:sz w:val="18"/>
          <w:szCs w:val="18"/>
          <w:lang w:eastAsia="ru-RU"/>
        </w:rPr>
        <w:t>) признавая, что важна доступность физического, социального, экономического и культурного окружения, здравоохранения и образования, а также информации и связи, поскольку она позволяет инвалидам в полной мере пользоваться всеми правами человека и основными свободами,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w</w:t>
      </w:r>
      <w:proofErr w:type="spellEnd"/>
      <w:r w:rsidRPr="00AA3C06">
        <w:rPr>
          <w:rFonts w:ascii="Arial" w:eastAsia="Times New Roman" w:hAnsi="Arial" w:cs="Arial"/>
          <w:color w:val="303030"/>
          <w:sz w:val="18"/>
          <w:szCs w:val="18"/>
          <w:lang w:eastAsia="ru-RU"/>
        </w:rPr>
        <w:t>) принимая во внимание, что каждый отдельный человек, имея обязанности в отношении других людей и того коллектива, к которому он принадлежит, должен добиваться поощрения и соблюдения прав, признаваемых в Международном билле о правах человека,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br/>
        <w:t>    </w:t>
      </w:r>
      <w:r w:rsidRPr="00AA3C06">
        <w:rPr>
          <w:rFonts w:ascii="Arial" w:eastAsia="Times New Roman" w:hAnsi="Arial" w:cs="Arial"/>
          <w:b/>
          <w:bCs/>
          <w:i/>
          <w:iCs/>
          <w:color w:val="FF0000"/>
          <w:sz w:val="18"/>
          <w:lang w:eastAsia="ru-RU"/>
        </w:rPr>
        <w:t>РЕФЕРЕНТ:</w:t>
      </w:r>
      <w:r w:rsidRPr="00AA3C06">
        <w:rPr>
          <w:rFonts w:ascii="Arial" w:eastAsia="Times New Roman" w:hAnsi="Arial" w:cs="Arial"/>
          <w:b/>
          <w:bCs/>
          <w:i/>
          <w:iCs/>
          <w:color w:val="303030"/>
          <w:sz w:val="18"/>
          <w:lang w:eastAsia="ru-RU"/>
        </w:rPr>
        <w:t> </w:t>
      </w:r>
      <w:proofErr w:type="gramStart"/>
      <w:r w:rsidRPr="00AA3C06">
        <w:rPr>
          <w:rFonts w:ascii="Arial" w:eastAsia="Times New Roman" w:hAnsi="Arial" w:cs="Arial"/>
          <w:b/>
          <w:bCs/>
          <w:i/>
          <w:iCs/>
          <w:color w:val="303030"/>
          <w:sz w:val="18"/>
          <w:lang w:eastAsia="ru-RU"/>
        </w:rPr>
        <w:t>Международный билль о правах человека включает Всеобщую </w:t>
      </w:r>
      <w:hyperlink r:id="rId11" w:history="1">
        <w:r w:rsidRPr="00AA3C06">
          <w:rPr>
            <w:rFonts w:ascii="Arial" w:eastAsia="Times New Roman" w:hAnsi="Arial" w:cs="Arial"/>
            <w:b/>
            <w:bCs/>
            <w:i/>
            <w:iCs/>
            <w:sz w:val="18"/>
            <w:lang w:eastAsia="ru-RU"/>
          </w:rPr>
          <w:t>декларацию</w:t>
        </w:r>
      </w:hyperlink>
      <w:r w:rsidRPr="00AA3C06">
        <w:rPr>
          <w:rFonts w:ascii="Arial" w:eastAsia="Times New Roman" w:hAnsi="Arial" w:cs="Arial"/>
          <w:b/>
          <w:bCs/>
          <w:i/>
          <w:iCs/>
          <w:color w:val="303030"/>
          <w:sz w:val="18"/>
          <w:lang w:eastAsia="ru-RU"/>
        </w:rPr>
        <w:t> прав человека, Международный </w:t>
      </w:r>
      <w:hyperlink r:id="rId12" w:history="1">
        <w:r w:rsidRPr="00AA3C06">
          <w:rPr>
            <w:rFonts w:ascii="Arial" w:eastAsia="Times New Roman" w:hAnsi="Arial" w:cs="Arial"/>
            <w:b/>
            <w:bCs/>
            <w:i/>
            <w:iCs/>
            <w:sz w:val="18"/>
            <w:u w:val="single"/>
            <w:lang w:eastAsia="ru-RU"/>
          </w:rPr>
          <w:t>пакт</w:t>
        </w:r>
      </w:hyperlink>
      <w:r w:rsidRPr="00AA3C06">
        <w:rPr>
          <w:rFonts w:ascii="Arial" w:eastAsia="Times New Roman" w:hAnsi="Arial" w:cs="Arial"/>
          <w:b/>
          <w:bCs/>
          <w:i/>
          <w:iCs/>
          <w:color w:val="303030"/>
          <w:sz w:val="18"/>
          <w:lang w:eastAsia="ru-RU"/>
        </w:rPr>
        <w:t> об экономических, социальных и культурных правах, Международный </w:t>
      </w:r>
      <w:hyperlink r:id="rId13" w:history="1">
        <w:r w:rsidRPr="00AA3C06">
          <w:rPr>
            <w:rFonts w:ascii="Arial" w:eastAsia="Times New Roman" w:hAnsi="Arial" w:cs="Arial"/>
            <w:b/>
            <w:bCs/>
            <w:i/>
            <w:iCs/>
            <w:sz w:val="18"/>
            <w:u w:val="single"/>
            <w:lang w:eastAsia="ru-RU"/>
          </w:rPr>
          <w:t>пакт</w:t>
        </w:r>
      </w:hyperlink>
      <w:r w:rsidRPr="00AA3C06">
        <w:rPr>
          <w:rFonts w:ascii="Arial" w:eastAsia="Times New Roman" w:hAnsi="Arial" w:cs="Arial"/>
          <w:b/>
          <w:bCs/>
          <w:i/>
          <w:iCs/>
          <w:color w:val="303030"/>
          <w:sz w:val="18"/>
          <w:lang w:eastAsia="ru-RU"/>
        </w:rPr>
        <w:t> о гражданских и политических правах.</w:t>
      </w:r>
      <w:r w:rsidRPr="00AA3C06">
        <w:rPr>
          <w:rFonts w:ascii="Arial" w:eastAsia="Times New Roman" w:hAnsi="Arial" w:cs="Arial"/>
          <w:color w:val="303030"/>
          <w:sz w:val="18"/>
          <w:szCs w:val="18"/>
          <w:lang w:eastAsia="ru-RU"/>
        </w:rPr>
        <w:br/>
        <w:t> </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x</w:t>
      </w:r>
      <w:proofErr w:type="spellEnd"/>
      <w:r w:rsidRPr="00AA3C06">
        <w:rPr>
          <w:rFonts w:ascii="Arial" w:eastAsia="Times New Roman" w:hAnsi="Arial" w:cs="Arial"/>
          <w:color w:val="303030"/>
          <w:sz w:val="18"/>
          <w:szCs w:val="18"/>
          <w:lang w:eastAsia="ru-RU"/>
        </w:rPr>
        <w:t>) будучи убеждены в том, что семья является естественной и основной ячейкой общества и имеет право на защиту со стороны общества и государства и что инвалиды и члены их семей должны получать необходимую защиту и</w:t>
      </w:r>
      <w:proofErr w:type="gramEnd"/>
      <w:r w:rsidRPr="00AA3C06">
        <w:rPr>
          <w:rFonts w:ascii="Arial" w:eastAsia="Times New Roman" w:hAnsi="Arial" w:cs="Arial"/>
          <w:color w:val="303030"/>
          <w:sz w:val="18"/>
          <w:szCs w:val="18"/>
          <w:lang w:eastAsia="ru-RU"/>
        </w:rPr>
        <w:t xml:space="preserve"> </w:t>
      </w:r>
      <w:proofErr w:type="gramStart"/>
      <w:r w:rsidRPr="00AA3C06">
        <w:rPr>
          <w:rFonts w:ascii="Arial" w:eastAsia="Times New Roman" w:hAnsi="Arial" w:cs="Arial"/>
          <w:color w:val="303030"/>
          <w:sz w:val="18"/>
          <w:szCs w:val="18"/>
          <w:lang w:eastAsia="ru-RU"/>
        </w:rPr>
        <w:t>помощь, позволяющие семьям вносить вклад в дело полного и равного пользования правами инвалидов,</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y</w:t>
      </w:r>
      <w:proofErr w:type="spellEnd"/>
      <w:r w:rsidRPr="00AA3C06">
        <w:rPr>
          <w:rFonts w:ascii="Arial" w:eastAsia="Times New Roman" w:hAnsi="Arial" w:cs="Arial"/>
          <w:color w:val="303030"/>
          <w:sz w:val="18"/>
          <w:szCs w:val="18"/>
          <w:lang w:eastAsia="ru-RU"/>
        </w:rPr>
        <w:t>) будучи убеждены в том, что всеобъемлющая и единая Международная конвенция о поощрении и защите прав и достоинства инвалидов явится важным вкладом в преодоление глубоко неблагоприятного социального положения инвалидов и в расширение их участия в гражданской, политической, экономической, социальной и культурной жизни при равных возможностях - как в развитых, так и в развивающихся странах,</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согласились о нижеследующем: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 Цель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Цель настоящей Конвенции заключается в поощрении, защите и обеспечении полного и равного осуществления всеми инвалидами всех прав человека и основных свобод, а также в поощрении уважения присущего им достоинства.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К инвалидам относятся лица с устойчивыми физическими, психическими, интеллектуальными или сенсорными нарушениями, которые при взаимодействии с различными барьерами могут мешать их полному и эффективному участию в жизни общества наравне с другими.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 Определения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Для целей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gramStart"/>
      <w:r w:rsidRPr="00AA3C06">
        <w:rPr>
          <w:rFonts w:ascii="Arial" w:eastAsia="Times New Roman" w:hAnsi="Arial" w:cs="Arial"/>
          <w:color w:val="303030"/>
          <w:sz w:val="18"/>
          <w:szCs w:val="18"/>
          <w:lang w:eastAsia="ru-RU"/>
        </w:rPr>
        <w:t xml:space="preserve">"общение" включает использование языков, текстов, азбуки Брайля, тактильного общения, крупного шрифта, доступных </w:t>
      </w:r>
      <w:proofErr w:type="spellStart"/>
      <w:r w:rsidRPr="00AA3C06">
        <w:rPr>
          <w:rFonts w:ascii="Arial" w:eastAsia="Times New Roman" w:hAnsi="Arial" w:cs="Arial"/>
          <w:color w:val="303030"/>
          <w:sz w:val="18"/>
          <w:szCs w:val="18"/>
          <w:lang w:eastAsia="ru-RU"/>
        </w:rPr>
        <w:t>мультимедийных</w:t>
      </w:r>
      <w:proofErr w:type="spellEnd"/>
      <w:r w:rsidRPr="00AA3C06">
        <w:rPr>
          <w:rFonts w:ascii="Arial" w:eastAsia="Times New Roman" w:hAnsi="Arial" w:cs="Arial"/>
          <w:color w:val="303030"/>
          <w:sz w:val="18"/>
          <w:szCs w:val="18"/>
          <w:lang w:eastAsia="ru-RU"/>
        </w:rPr>
        <w:t xml:space="preserve"> средств, равно как печатных материалов, аудиосредств, обычного языка, чтецов, а также усиливающих и альтернативных методов, способов и форматов общения, включая доступную информационно-коммуникационную технологию;</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"язык" включает речевые и жестовые языки и другие формы неречевых языков;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"дискриминация по признаку инвалидности" означает любое различие, исключение или ограничение по причине инвалидности, целью или результатом которого является умаление или отрицание признания, реализации или осуществления наравне с другими всех прав человека и основных свобод в политической, экономической, социальной, культурной, гражданской или любой иной области. Она включает все формы дискриминации, в том числе отказ в разумном приспособлении;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"разумное приспособление" означает внесение, когда это нужно в конкретном случае, необходимых и подходящих модификаций и коррективов, не становящихся несоразмерным или неоправданным бременем, в целях обеспечения реализации или осуществления инвалидами наравне с другими всех прав человека и основных свобод;</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"универсальный дизайн" означает дизайн предметов, обстановок, программ и услуг, призванный сделать их в максимально возможной степени пригодными к пользованию для всех людей без необходимости адаптации или специального дизайна. "Универсальный дизайн" не исключает </w:t>
      </w:r>
      <w:proofErr w:type="spellStart"/>
      <w:r w:rsidRPr="00AA3C06">
        <w:rPr>
          <w:rFonts w:ascii="Arial" w:eastAsia="Times New Roman" w:hAnsi="Arial" w:cs="Arial"/>
          <w:color w:val="303030"/>
          <w:sz w:val="18"/>
          <w:szCs w:val="18"/>
          <w:lang w:eastAsia="ru-RU"/>
        </w:rPr>
        <w:t>ассистивные</w:t>
      </w:r>
      <w:proofErr w:type="spellEnd"/>
      <w:r w:rsidRPr="00AA3C06">
        <w:rPr>
          <w:rFonts w:ascii="Arial" w:eastAsia="Times New Roman" w:hAnsi="Arial" w:cs="Arial"/>
          <w:color w:val="303030"/>
          <w:sz w:val="18"/>
          <w:szCs w:val="18"/>
          <w:lang w:eastAsia="ru-RU"/>
        </w:rPr>
        <w:t xml:space="preserve"> устройства для конкретных групп инвалидов, где это необходимо.</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 Общие принципы</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br/>
        <w:t>    Принципами настоящей Конвенции являются: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уважение присущего человеку достоинства, его личной самостоятельности, включая свободу делать свой собственный выбор, и независимости;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xml:space="preserve">) </w:t>
      </w:r>
      <w:proofErr w:type="spellStart"/>
      <w:r w:rsidRPr="00AA3C06">
        <w:rPr>
          <w:rFonts w:ascii="Arial" w:eastAsia="Times New Roman" w:hAnsi="Arial" w:cs="Arial"/>
          <w:color w:val="303030"/>
          <w:sz w:val="18"/>
          <w:szCs w:val="18"/>
          <w:lang w:eastAsia="ru-RU"/>
        </w:rPr>
        <w:t>недискриминация</w:t>
      </w:r>
      <w:proofErr w:type="spellEnd"/>
      <w:r w:rsidRPr="00AA3C06">
        <w:rPr>
          <w:rFonts w:ascii="Arial" w:eastAsia="Times New Roman" w:hAnsi="Arial" w:cs="Arial"/>
          <w:color w:val="303030"/>
          <w:sz w:val="18"/>
          <w:szCs w:val="18"/>
          <w:lang w:eastAsia="ru-RU"/>
        </w:rPr>
        <w:t>;</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полное и эффективное вовлечение и включение в общество;</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уважение особенностей инвалидов и их принятие в качестве компонента людского многообразия и части человечества;</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равенство возможностей;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f</w:t>
      </w:r>
      <w:proofErr w:type="spellEnd"/>
      <w:r w:rsidRPr="00AA3C06">
        <w:rPr>
          <w:rFonts w:ascii="Arial" w:eastAsia="Times New Roman" w:hAnsi="Arial" w:cs="Arial"/>
          <w:color w:val="303030"/>
          <w:sz w:val="18"/>
          <w:szCs w:val="18"/>
          <w:lang w:eastAsia="ru-RU"/>
        </w:rPr>
        <w:t>) доступность;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g</w:t>
      </w:r>
      <w:proofErr w:type="spellEnd"/>
      <w:r w:rsidRPr="00AA3C06">
        <w:rPr>
          <w:rFonts w:ascii="Arial" w:eastAsia="Times New Roman" w:hAnsi="Arial" w:cs="Arial"/>
          <w:color w:val="303030"/>
          <w:sz w:val="18"/>
          <w:szCs w:val="18"/>
          <w:lang w:eastAsia="ru-RU"/>
        </w:rPr>
        <w:t>) равенство мужчин и женщин;</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свою индивидуальность.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 Общие обязательства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xml:space="preserve">    1. Государства-участники обязуются обеспечивать и поощрять полную реализацию всех прав человека и основных свобод всеми </w:t>
      </w:r>
      <w:proofErr w:type="gramStart"/>
      <w:r w:rsidRPr="00AA3C06">
        <w:rPr>
          <w:rFonts w:ascii="Arial" w:eastAsia="Times New Roman" w:hAnsi="Arial" w:cs="Arial"/>
          <w:color w:val="303030"/>
          <w:sz w:val="18"/>
          <w:szCs w:val="18"/>
          <w:lang w:eastAsia="ru-RU"/>
        </w:rPr>
        <w:t>инвалидами</w:t>
      </w:r>
      <w:proofErr w:type="gramEnd"/>
      <w:r w:rsidRPr="00AA3C06">
        <w:rPr>
          <w:rFonts w:ascii="Arial" w:eastAsia="Times New Roman" w:hAnsi="Arial" w:cs="Arial"/>
          <w:color w:val="303030"/>
          <w:sz w:val="18"/>
          <w:szCs w:val="18"/>
          <w:lang w:eastAsia="ru-RU"/>
        </w:rPr>
        <w:t xml:space="preserve"> без какой бы то ни было дискриминации по признаку инвалидности. С этой целью государства-участники обязуются: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принимать все надлежащие законодательные, административные и иные меры для осуществления прав, признаваемых в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принимать все надлежащие меры, в том числе законодательные, для изменения или отмены существующих законов, постановлений, обычаев и устоев, которые являются по отношению к инвалидам дискриминационными;</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учитывать во всех стратегиях и программах защиту и поощрение прав человека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воздерживаться от любых действий или методов, которые не согласуются с настоящей Конвенцией, и обеспечивать, чтобы государственные органы и учреждения действовали в соответствии с настоящей Конвенцией;</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принимать все надлежащие меры для устранения дискриминации по признаку инвалидности со стороны любого лица, организации или частного предприятия;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f</w:t>
      </w:r>
      <w:proofErr w:type="spellEnd"/>
      <w:r w:rsidRPr="00AA3C06">
        <w:rPr>
          <w:rFonts w:ascii="Arial" w:eastAsia="Times New Roman" w:hAnsi="Arial" w:cs="Arial"/>
          <w:color w:val="303030"/>
          <w:sz w:val="18"/>
          <w:szCs w:val="18"/>
          <w:lang w:eastAsia="ru-RU"/>
        </w:rPr>
        <w:t>) проводить или поощрять исследовательскую и конструкторскую разработку товаров, услуг, оборудования и объектов универсального дизайна (определяемого в статье 2 настоящей Конвенции), чья подгонка под конкретные нужды инвалида требовала бы как можно меньшей адаптации и минимальных затрат, способствовать их наличию и использованию, а также продвигать идею универсального дизайна при выработке стандартов и руководящих ориентиров;</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g</w:t>
      </w:r>
      <w:proofErr w:type="spellEnd"/>
      <w:r w:rsidRPr="00AA3C06">
        <w:rPr>
          <w:rFonts w:ascii="Arial" w:eastAsia="Times New Roman" w:hAnsi="Arial" w:cs="Arial"/>
          <w:color w:val="303030"/>
          <w:sz w:val="18"/>
          <w:szCs w:val="18"/>
          <w:lang w:eastAsia="ru-RU"/>
        </w:rPr>
        <w:t xml:space="preserve">) проводить или поощрять исследовательскую и конструкторскую разработку, а также способствовать наличию и использованию новых технологий, включая информационно-коммуникационные технологии, средств, облегчающих мобильность, устройств и </w:t>
      </w:r>
      <w:proofErr w:type="spellStart"/>
      <w:r w:rsidRPr="00AA3C06">
        <w:rPr>
          <w:rFonts w:ascii="Arial" w:eastAsia="Times New Roman" w:hAnsi="Arial" w:cs="Arial"/>
          <w:color w:val="303030"/>
          <w:sz w:val="18"/>
          <w:szCs w:val="18"/>
          <w:lang w:eastAsia="ru-RU"/>
        </w:rPr>
        <w:t>ассистивных</w:t>
      </w:r>
      <w:proofErr w:type="spellEnd"/>
      <w:r w:rsidRPr="00AA3C06">
        <w:rPr>
          <w:rFonts w:ascii="Arial" w:eastAsia="Times New Roman" w:hAnsi="Arial" w:cs="Arial"/>
          <w:color w:val="303030"/>
          <w:sz w:val="18"/>
          <w:szCs w:val="18"/>
          <w:lang w:eastAsia="ru-RU"/>
        </w:rPr>
        <w:t xml:space="preserve"> технологий, подходящих для инвалидов, с </w:t>
      </w:r>
      <w:proofErr w:type="spellStart"/>
      <w:r w:rsidRPr="00AA3C06">
        <w:rPr>
          <w:rFonts w:ascii="Arial" w:eastAsia="Times New Roman" w:hAnsi="Arial" w:cs="Arial"/>
          <w:color w:val="303030"/>
          <w:sz w:val="18"/>
          <w:szCs w:val="18"/>
          <w:lang w:eastAsia="ru-RU"/>
        </w:rPr>
        <w:t>уделением</w:t>
      </w:r>
      <w:proofErr w:type="spellEnd"/>
      <w:r w:rsidRPr="00AA3C06">
        <w:rPr>
          <w:rFonts w:ascii="Arial" w:eastAsia="Times New Roman" w:hAnsi="Arial" w:cs="Arial"/>
          <w:color w:val="303030"/>
          <w:sz w:val="18"/>
          <w:szCs w:val="18"/>
          <w:lang w:eastAsia="ru-RU"/>
        </w:rPr>
        <w:t xml:space="preserve"> первоочередного внимания недорогим технологиям;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h</w:t>
      </w:r>
      <w:proofErr w:type="spellEnd"/>
      <w:r w:rsidRPr="00AA3C06">
        <w:rPr>
          <w:rFonts w:ascii="Arial" w:eastAsia="Times New Roman" w:hAnsi="Arial" w:cs="Arial"/>
          <w:color w:val="303030"/>
          <w:sz w:val="18"/>
          <w:szCs w:val="18"/>
          <w:lang w:eastAsia="ru-RU"/>
        </w:rPr>
        <w:t xml:space="preserve">) предоставлять инвалидам доступную информацию о средствах, облегчающих мобильность, устройствах и </w:t>
      </w:r>
      <w:proofErr w:type="spellStart"/>
      <w:r w:rsidRPr="00AA3C06">
        <w:rPr>
          <w:rFonts w:ascii="Arial" w:eastAsia="Times New Roman" w:hAnsi="Arial" w:cs="Arial"/>
          <w:color w:val="303030"/>
          <w:sz w:val="18"/>
          <w:szCs w:val="18"/>
          <w:lang w:eastAsia="ru-RU"/>
        </w:rPr>
        <w:t>ассистивных</w:t>
      </w:r>
      <w:proofErr w:type="spellEnd"/>
      <w:r w:rsidRPr="00AA3C06">
        <w:rPr>
          <w:rFonts w:ascii="Arial" w:eastAsia="Times New Roman" w:hAnsi="Arial" w:cs="Arial"/>
          <w:color w:val="303030"/>
          <w:sz w:val="18"/>
          <w:szCs w:val="18"/>
          <w:lang w:eastAsia="ru-RU"/>
        </w:rPr>
        <w:t xml:space="preserve"> технологиях, в том числе новых технологиях, а также других формах помощи, вспомогательных услугах и объектах;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i</w:t>
      </w:r>
      <w:proofErr w:type="spellEnd"/>
      <w:r w:rsidRPr="00AA3C06">
        <w:rPr>
          <w:rFonts w:ascii="Arial" w:eastAsia="Times New Roman" w:hAnsi="Arial" w:cs="Arial"/>
          <w:color w:val="303030"/>
          <w:sz w:val="18"/>
          <w:szCs w:val="18"/>
          <w:lang w:eastAsia="ru-RU"/>
        </w:rPr>
        <w:t>) поощрять преподавание специалистам и персоналу, работающим с инвалидами, признаваемых в настоящей Конвенции прав, чтобы совершенствовать предоставление гарантированных этими правами помощи и услуг.</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2. </w:t>
      </w:r>
      <w:proofErr w:type="gramStart"/>
      <w:r w:rsidRPr="00AA3C06">
        <w:rPr>
          <w:rFonts w:ascii="Arial" w:eastAsia="Times New Roman" w:hAnsi="Arial" w:cs="Arial"/>
          <w:color w:val="303030"/>
          <w:sz w:val="18"/>
          <w:szCs w:val="18"/>
          <w:lang w:eastAsia="ru-RU"/>
        </w:rPr>
        <w:t xml:space="preserve">Что касается экономических, социальных и культурных прав, то каждое государство-участник обязуется принимать, максимально </w:t>
      </w:r>
      <w:proofErr w:type="spellStart"/>
      <w:r w:rsidRPr="00AA3C06">
        <w:rPr>
          <w:rFonts w:ascii="Arial" w:eastAsia="Times New Roman" w:hAnsi="Arial" w:cs="Arial"/>
          <w:color w:val="303030"/>
          <w:sz w:val="18"/>
          <w:szCs w:val="18"/>
          <w:lang w:eastAsia="ru-RU"/>
        </w:rPr>
        <w:t>задействуя</w:t>
      </w:r>
      <w:proofErr w:type="spellEnd"/>
      <w:r w:rsidRPr="00AA3C06">
        <w:rPr>
          <w:rFonts w:ascii="Arial" w:eastAsia="Times New Roman" w:hAnsi="Arial" w:cs="Arial"/>
          <w:color w:val="303030"/>
          <w:sz w:val="18"/>
          <w:szCs w:val="18"/>
          <w:lang w:eastAsia="ru-RU"/>
        </w:rPr>
        <w:t xml:space="preserve"> имеющиеся у него ресурсы, а в случае необходимости - прибегая к международному сотрудничеству, меры к постепенному достижению полной реализации этих прав без ущерба для тех сформулированных в настоящей Конвенции обязательств, которые являются непосредственно применимыми в соответствии с международным правом.</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При разработке и применении законодательства и стратегий, направленных на осуществление настоящей Конвенции, и в рамках других процессов принятия решений по вопросам, касающимся инвалидов, государства-участники тесно консультируются с инвалидами, включая детей-инвалидов, и активно привлекают их через представляющие их организации.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4. Ничто в настоящей Конвенции не затрагивает каких-либо положений, которые в большей степени способствуют реализации прав инвалидов и могут содержаться в законах государства-участника или нормах международного права, действующих в этом государстве. Не допускается никакое ограничение или </w:t>
      </w:r>
      <w:proofErr w:type="gramStart"/>
      <w:r w:rsidRPr="00AA3C06">
        <w:rPr>
          <w:rFonts w:ascii="Arial" w:eastAsia="Times New Roman" w:hAnsi="Arial" w:cs="Arial"/>
          <w:color w:val="303030"/>
          <w:sz w:val="18"/>
          <w:szCs w:val="18"/>
          <w:lang w:eastAsia="ru-RU"/>
        </w:rPr>
        <w:t>умаление</w:t>
      </w:r>
      <w:proofErr w:type="gramEnd"/>
      <w:r w:rsidRPr="00AA3C06">
        <w:rPr>
          <w:rFonts w:ascii="Arial" w:eastAsia="Times New Roman" w:hAnsi="Arial" w:cs="Arial"/>
          <w:color w:val="303030"/>
          <w:sz w:val="18"/>
          <w:szCs w:val="18"/>
          <w:lang w:eastAsia="ru-RU"/>
        </w:rPr>
        <w:t xml:space="preserve"> каких бы то ни было прав человека и основных свобод, признаваемых или существующих в каком-либо государстве-участнике настоящей Конвенции в силу закона, конвенций, правил или обычаев, под тем предлогом, что в настоящей Конвенции не признаются такие права или свободы или что в ней они признаются в меньшем объеме.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5. Положения настоящей Конвенции распространяются на все части федеративных </w:t>
      </w:r>
      <w:proofErr w:type="gramStart"/>
      <w:r w:rsidRPr="00AA3C06">
        <w:rPr>
          <w:rFonts w:ascii="Arial" w:eastAsia="Times New Roman" w:hAnsi="Arial" w:cs="Arial"/>
          <w:color w:val="303030"/>
          <w:sz w:val="18"/>
          <w:szCs w:val="18"/>
          <w:lang w:eastAsia="ru-RU"/>
        </w:rPr>
        <w:t>государств</w:t>
      </w:r>
      <w:proofErr w:type="gramEnd"/>
      <w:r w:rsidRPr="00AA3C06">
        <w:rPr>
          <w:rFonts w:ascii="Arial" w:eastAsia="Times New Roman" w:hAnsi="Arial" w:cs="Arial"/>
          <w:color w:val="303030"/>
          <w:sz w:val="18"/>
          <w:szCs w:val="18"/>
          <w:lang w:eastAsia="ru-RU"/>
        </w:rPr>
        <w:t xml:space="preserve"> без каких бы то ни было ограничений или изъятий.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 xml:space="preserve">Статья 5. Равенство и </w:t>
      </w:r>
      <w:proofErr w:type="spellStart"/>
      <w:r w:rsidRPr="00AA3C06">
        <w:rPr>
          <w:rFonts w:ascii="Arial" w:eastAsia="Times New Roman" w:hAnsi="Arial" w:cs="Arial"/>
          <w:b/>
          <w:bCs/>
          <w:color w:val="303030"/>
          <w:sz w:val="27"/>
          <w:lang w:eastAsia="ru-RU"/>
        </w:rPr>
        <w:t>недискриминация</w:t>
      </w:r>
      <w:proofErr w:type="spell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признают, что все лица равны перед законом и по нему и имеют право на равную защиту закона и равное пользование им без всякой дискриминации.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2. Государства-участники запрещают любую дискриминацию по признаку инвалидности и гарантируют инвалидам равную и эффективную правовую защиту от дискриминации на любой почве.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Для поощрения равенства и устранения дискриминации государства-участники предпринимают все надлежащие шаги к обеспечению разумного приспособления.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4. Конкретные меры, необходимые для ускорения или достижения фактического равенства инвалидов, не считаются дискриминацией по смыслу настоящей Конвенции. </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6. Женщины-инвалиды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признают, что женщины-инвалиды и девочки-инвалиды подвергаются множественной дискриминации, и в этой связи принимают меры для обеспечения полного и равного осуществления ими всех прав человека и основных свобод.</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принимают все надлежащие меры для обеспечения всестороннего развития, улучшения положения и расширения прав и возможностей женщин, чтобы гарантировать им осуществление и реализацию прав человека и основных свобод, закрепленных в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7. Дети-инвалиды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br/>
        <w:t>    1. Государства-участники принимают все необходимые меры для обеспечения полного осуществления детьми-инвалидами всех прав человека и основных свобод наравне с другими детьми.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Во всех действиях в отношении детей-инвалидов первоочередное внимание уделяется высшим интересам ребенка.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Государства-участники обеспечивают, чтобы дети-инвалиды имели право свободно выражать по всем затрагивающим их вопросам свои взгляды, которые получают должную весомость, соответствующую их возрасту и зрелости, наравне с другими детьми и получать помощь, соответствующую инвалидности и возрасту, в реализации этого права.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8. Просветительно-воспитательная работа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br/>
        <w:t xml:space="preserve">    1. </w:t>
      </w:r>
      <w:proofErr w:type="gramStart"/>
      <w:r w:rsidRPr="00AA3C06">
        <w:rPr>
          <w:rFonts w:ascii="Arial" w:eastAsia="Times New Roman" w:hAnsi="Arial" w:cs="Arial"/>
          <w:color w:val="303030"/>
          <w:sz w:val="18"/>
          <w:szCs w:val="18"/>
          <w:lang w:eastAsia="ru-RU"/>
        </w:rPr>
        <w:t>Государства-участники обязуются принимать безотлагательные, эффективные и надлежащие меры к тому, чтобы: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повышать просвещенность всего общества, в том числе на уровне семьи, в вопросах инвалидности и укреплять уважение прав и достоинства инвалидов;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вести борьбу со стереотипами, предрассудками и вредными обычаями в отношении инвалидов, в том числе на почве половой принадлежности и возраста, во всех сферах жизни;</w:t>
      </w:r>
      <w:proofErr w:type="gramEnd"/>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пропагандировать потенциал и вклад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Принимаемые с этой целью меры включают:</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развертывание и ведение эффективных общественно-просветительных кампаний, призванных: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i</w:t>
      </w:r>
      <w:proofErr w:type="spellEnd"/>
      <w:r w:rsidRPr="00AA3C06">
        <w:rPr>
          <w:rFonts w:ascii="Arial" w:eastAsia="Times New Roman" w:hAnsi="Arial" w:cs="Arial"/>
          <w:color w:val="303030"/>
          <w:sz w:val="18"/>
          <w:szCs w:val="18"/>
          <w:lang w:eastAsia="ru-RU"/>
        </w:rPr>
        <w:t>) воспитывать восприимчивость к правам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ii</w:t>
      </w:r>
      <w:proofErr w:type="spellEnd"/>
      <w:r w:rsidRPr="00AA3C06">
        <w:rPr>
          <w:rFonts w:ascii="Arial" w:eastAsia="Times New Roman" w:hAnsi="Arial" w:cs="Arial"/>
          <w:color w:val="303030"/>
          <w:sz w:val="18"/>
          <w:szCs w:val="18"/>
          <w:lang w:eastAsia="ru-RU"/>
        </w:rPr>
        <w:t>) поощрять позитивные представления об инвалидах и более глубокое понимание их обществом;</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iii</w:t>
      </w:r>
      <w:proofErr w:type="spellEnd"/>
      <w:r w:rsidRPr="00AA3C06">
        <w:rPr>
          <w:rFonts w:ascii="Arial" w:eastAsia="Times New Roman" w:hAnsi="Arial" w:cs="Arial"/>
          <w:color w:val="303030"/>
          <w:sz w:val="18"/>
          <w:szCs w:val="18"/>
          <w:lang w:eastAsia="ru-RU"/>
        </w:rPr>
        <w:t>) содействовать признанию навыков, достоинств и способностей инвалидов, а также их вклада на рабочем месте и на рынке труда;</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воспитание на всех уровнях системы образования, в том числе у всех детей начиная с раннего возраста, уважительного отношения к правам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побуждение всех органов массовой информации к такому изображению инвалидов, которое согласуется с целью настоящей Конвенции;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продвижение воспитательно-ознакомительных программ, посвященных инвалидам и их правам.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9. Доступность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xml:space="preserve">    1. </w:t>
      </w:r>
      <w:proofErr w:type="gramStart"/>
      <w:r w:rsidRPr="00AA3C06">
        <w:rPr>
          <w:rFonts w:ascii="Arial" w:eastAsia="Times New Roman" w:hAnsi="Arial" w:cs="Arial"/>
          <w:color w:val="303030"/>
          <w:sz w:val="18"/>
          <w:szCs w:val="18"/>
          <w:lang w:eastAsia="ru-RU"/>
        </w:rPr>
        <w:t>Чтобы наделить инвалидов возможностью вести независимый образ жизни и всесторонне участвовать во всех аспектах жизни, государства-участники принимают надлежащие меры для обеспечения инвалидам доступа наравне с другими к физическому окружению, к транспорту, к информации и связи, включая информационно-коммуникационные технологии и системы, а также к другим объектам и услугам, открытым или предоставляемым для населения, как в городских, так и в сельских районах</w:t>
      </w:r>
      <w:proofErr w:type="gramEnd"/>
      <w:r w:rsidRPr="00AA3C06">
        <w:rPr>
          <w:rFonts w:ascii="Arial" w:eastAsia="Times New Roman" w:hAnsi="Arial" w:cs="Arial"/>
          <w:color w:val="303030"/>
          <w:sz w:val="18"/>
          <w:szCs w:val="18"/>
          <w:lang w:eastAsia="ru-RU"/>
        </w:rPr>
        <w:t>. Эти меры, которые включают выявление и устранение препятствий и барьеров, мешающих доступности, должны распространяться, в частности: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xml:space="preserve">) на здания, дороги, транспорт и </w:t>
      </w:r>
      <w:proofErr w:type="gramStart"/>
      <w:r w:rsidRPr="00AA3C06">
        <w:rPr>
          <w:rFonts w:ascii="Arial" w:eastAsia="Times New Roman" w:hAnsi="Arial" w:cs="Arial"/>
          <w:color w:val="303030"/>
          <w:sz w:val="18"/>
          <w:szCs w:val="18"/>
          <w:lang w:eastAsia="ru-RU"/>
        </w:rPr>
        <w:t>другие</w:t>
      </w:r>
      <w:proofErr w:type="gramEnd"/>
      <w:r w:rsidRPr="00AA3C06">
        <w:rPr>
          <w:rFonts w:ascii="Arial" w:eastAsia="Times New Roman" w:hAnsi="Arial" w:cs="Arial"/>
          <w:color w:val="303030"/>
          <w:sz w:val="18"/>
          <w:szCs w:val="18"/>
          <w:lang w:eastAsia="ru-RU"/>
        </w:rPr>
        <w:t xml:space="preserve"> внутренние и внешние объекты, включая школы, жилые дома, медицинские учреждения и рабочие места;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на информационные, коммуникационные и другие службы, включая электронные службы и экстренные службы.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принимают также надлежащие меры к тому, чтобы: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разрабатывать минимальные стандарты и руководящие ориентиры, предусматривающие доступность объектов и услуг, открытых или предоставляемых для населения, вводить их в действие и следить за их соблюдением;</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обеспечивать, чтобы частные предприятия, которые предлагают объекты и услуги, открытые или предоставляемые для населения, учитывали все аспекты доступности для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организовывать для всех вовлеченных сторон инструктаж по проблемам доступности, с которыми сталкиваются инвалиды;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xml:space="preserve">) оснащать здания и другие объекты, открытые для населения, знаками, выполненными азбукой Брайля и в </w:t>
      </w:r>
      <w:proofErr w:type="spellStart"/>
      <w:r w:rsidRPr="00AA3C06">
        <w:rPr>
          <w:rFonts w:ascii="Arial" w:eastAsia="Times New Roman" w:hAnsi="Arial" w:cs="Arial"/>
          <w:color w:val="303030"/>
          <w:sz w:val="18"/>
          <w:szCs w:val="18"/>
          <w:lang w:eastAsia="ru-RU"/>
        </w:rPr>
        <w:t>легкочитаемой</w:t>
      </w:r>
      <w:proofErr w:type="spellEnd"/>
      <w:r w:rsidRPr="00AA3C06">
        <w:rPr>
          <w:rFonts w:ascii="Arial" w:eastAsia="Times New Roman" w:hAnsi="Arial" w:cs="Arial"/>
          <w:color w:val="303030"/>
          <w:sz w:val="18"/>
          <w:szCs w:val="18"/>
          <w:lang w:eastAsia="ru-RU"/>
        </w:rPr>
        <w:t xml:space="preserve"> и понятной форме;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xml:space="preserve">) предоставлять различные виды услуг помощников и посредников, в том числе проводников, чтецов и профессиональных </w:t>
      </w:r>
      <w:proofErr w:type="spellStart"/>
      <w:r w:rsidRPr="00AA3C06">
        <w:rPr>
          <w:rFonts w:ascii="Arial" w:eastAsia="Times New Roman" w:hAnsi="Arial" w:cs="Arial"/>
          <w:color w:val="303030"/>
          <w:sz w:val="18"/>
          <w:szCs w:val="18"/>
          <w:lang w:eastAsia="ru-RU"/>
        </w:rPr>
        <w:t>сурдопереводчиков</w:t>
      </w:r>
      <w:proofErr w:type="spellEnd"/>
      <w:r w:rsidRPr="00AA3C06">
        <w:rPr>
          <w:rFonts w:ascii="Arial" w:eastAsia="Times New Roman" w:hAnsi="Arial" w:cs="Arial"/>
          <w:color w:val="303030"/>
          <w:sz w:val="18"/>
          <w:szCs w:val="18"/>
          <w:lang w:eastAsia="ru-RU"/>
        </w:rPr>
        <w:t>, для облегчения доступности зданий и других объектов, открытых для населения;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f</w:t>
      </w:r>
      <w:proofErr w:type="spellEnd"/>
      <w:r w:rsidRPr="00AA3C06">
        <w:rPr>
          <w:rFonts w:ascii="Arial" w:eastAsia="Times New Roman" w:hAnsi="Arial" w:cs="Arial"/>
          <w:color w:val="303030"/>
          <w:sz w:val="18"/>
          <w:szCs w:val="18"/>
          <w:lang w:eastAsia="ru-RU"/>
        </w:rPr>
        <w:t>) развивать другие надлежащие формы оказания инвалидам помощи и поддержки, обеспечивающие им доступ к информации;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g</w:t>
      </w:r>
      <w:proofErr w:type="spellEnd"/>
      <w:r w:rsidRPr="00AA3C06">
        <w:rPr>
          <w:rFonts w:ascii="Arial" w:eastAsia="Times New Roman" w:hAnsi="Arial" w:cs="Arial"/>
          <w:color w:val="303030"/>
          <w:sz w:val="18"/>
          <w:szCs w:val="18"/>
          <w:lang w:eastAsia="ru-RU"/>
        </w:rPr>
        <w:t>) поощрять доступ инвалидов к новым информационно-коммуникационным технологиям и системам, включая Интернет;</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h</w:t>
      </w:r>
      <w:proofErr w:type="spellEnd"/>
      <w:r w:rsidRPr="00AA3C06">
        <w:rPr>
          <w:rFonts w:ascii="Arial" w:eastAsia="Times New Roman" w:hAnsi="Arial" w:cs="Arial"/>
          <w:color w:val="303030"/>
          <w:sz w:val="18"/>
          <w:szCs w:val="18"/>
          <w:lang w:eastAsia="ru-RU"/>
        </w:rPr>
        <w:t>) поощрять проектирование, разработку, производство и распространение изначально доступных информационно-коммуникационных технологий и систем, так чтобы доступность этих технологий и систем достигалась при минимальных затратах.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10. Право на жизнь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Государства-участники вновь подтверждают неотъемлемое право каждого человека на жизнь и принимают все необходимые меры для обеспечения его эффективного осуществления инвалидами наравне с другими.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11. Ситуации риска и чрезвычайные гуманитарные ситуации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Государства-участники принимают в соответствии со своими обязательствами по международному праву, включая международное гуманитарное право и международное право прав человека, все необходимые меры для обеспечения защиты и безопасности инвалидов в ситуациях риска, включая вооруженные конфликты, чрезвычайные гуманитарные ситуации и стихийные бедствия.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12. Равенство перед законом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подтверждают, что каждый инвалид, где бы он ни находился, имеет право на равную правовую защиту.</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признают, что инвалиды обладают правоспособностью наравне с другими во всех аспектах жизни.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Государства-участники принимают надлежащие меры для предоставления инвалидам доступа к поддержке, которая им может потребоваться при реализации своей правоспособности.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4. Государства-участники обеспечивают, чтобы все меры, связанные с реализацией правоспособности, предусматривали надлежащие и эффективные гарантии предотвращения злоупотреблений в соответствии с международным правом прав человека. </w:t>
      </w:r>
      <w:proofErr w:type="gramStart"/>
      <w:r w:rsidRPr="00AA3C06">
        <w:rPr>
          <w:rFonts w:ascii="Arial" w:eastAsia="Times New Roman" w:hAnsi="Arial" w:cs="Arial"/>
          <w:color w:val="303030"/>
          <w:sz w:val="18"/>
          <w:szCs w:val="18"/>
          <w:lang w:eastAsia="ru-RU"/>
        </w:rPr>
        <w:t>Такие гарантии должны обеспечивать, чтобы меры, связанные с реализацией правоспособности, ориентировались на уважение прав, воли и предпочтений лица, были свободны от конфликта интересов и неуместного влияния, были соразмерны обстоятельствам этого лица и подстроены под них, применялись в течение как можно меньшего срока и регулярно проверялись компетентным, независимым и беспристрастным органом или судебной инстанцией.</w:t>
      </w:r>
      <w:proofErr w:type="gramEnd"/>
      <w:r w:rsidRPr="00AA3C06">
        <w:rPr>
          <w:rFonts w:ascii="Arial" w:eastAsia="Times New Roman" w:hAnsi="Arial" w:cs="Arial"/>
          <w:color w:val="303030"/>
          <w:sz w:val="18"/>
          <w:szCs w:val="18"/>
          <w:lang w:eastAsia="ru-RU"/>
        </w:rPr>
        <w:t xml:space="preserve"> Эти гарантии должны быть соразмерны той степени, в которой такие меры затрагивают права и интересы данного лица.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5. </w:t>
      </w:r>
      <w:proofErr w:type="gramStart"/>
      <w:r w:rsidRPr="00AA3C06">
        <w:rPr>
          <w:rFonts w:ascii="Arial" w:eastAsia="Times New Roman" w:hAnsi="Arial" w:cs="Arial"/>
          <w:color w:val="303030"/>
          <w:sz w:val="18"/>
          <w:szCs w:val="18"/>
          <w:lang w:eastAsia="ru-RU"/>
        </w:rPr>
        <w:t>С учетом положений настоящей статьи государства-участники принимают все надлежащие и эффективные меры для обеспечения равных прав инвалидов на владение имуществом и его наследование, на управление собственными финансовыми делами, а также на равный доступ к банковским ссудам, ипотечным кредитам и другим формам финансового кредитования и обеспечивают, чтобы инвалиды не лишались произвольно своего имущества.</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13. Доступ к правосудию</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обеспечивают инвалидам наравне с другими эффективный доступ к правосудию, в том числе предусматривая процессуальные и соответствующие возрасту коррективы, облегчающие выполнение теми своей эффективной роли прямых и косвенных участников, в том числе свидетелей, во всех стадиях юридического процесса, включая стадию расследования и другие стадии предварительного производства.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Чтобы содействовать обеспечению инвалидам эффективного доступа к правосудию, государства-участники способствуют надлежащему обучению лиц, работающих в сфере отправления правосудия, в том числе в полиции и пенитенциарной системе.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14. Свобода и личная неприкосновенность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обеспечивают, чтобы инвалиды наравне с другими: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пользовались правом на свободу и личную неприкосновенность;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не лишались свободы незаконно или произвольно и чтобы любое лишение свободы соответствовало закону, а наличие инвалидности ни в коем случае не становилось основанием для лишения свободы.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обеспечивают, чтобы в том случае, если на основании какой-либо процедуры инвалиды лишаются свободы, им наравне с другими полагались гарантии, согласующиеся с международным правом прав человека, и чтобы обращение с ними соответствовало целям и принципам настоящей Конвенции, включая обеспечение разумного приспособления.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15. Свобода от пыток и жестоких, бесчеловечных или унижающих достоинство видов обращения и наказания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Никто не должен подвергаться пыткам или жестоким, бесчеловечным или унижающим его достоинство обращению или наказанию. В частности, ни одно лицо не должно без его свободного согласия подвергаться медицинским или научным опытам.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принимают все эффективные законодательные, административные, судебные или иные меры к тому, чтобы инвалиды наравне с другими не подвергались пыткам или жестоким, бесчеловечным или унижающим достоинство видам обращения и наказания.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16. Свобода от эксплуатации, насилия и надругательства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xml:space="preserve">    1. Государства-участники принимают все надлежащие законодательные, административные, социальные, просветительные и иные меры для защиты </w:t>
      </w:r>
      <w:proofErr w:type="gramStart"/>
      <w:r w:rsidRPr="00AA3C06">
        <w:rPr>
          <w:rFonts w:ascii="Arial" w:eastAsia="Times New Roman" w:hAnsi="Arial" w:cs="Arial"/>
          <w:color w:val="303030"/>
          <w:sz w:val="18"/>
          <w:szCs w:val="18"/>
          <w:lang w:eastAsia="ru-RU"/>
        </w:rPr>
        <w:t>инвалидов</w:t>
      </w:r>
      <w:proofErr w:type="gramEnd"/>
      <w:r w:rsidRPr="00AA3C06">
        <w:rPr>
          <w:rFonts w:ascii="Arial" w:eastAsia="Times New Roman" w:hAnsi="Arial" w:cs="Arial"/>
          <w:color w:val="303030"/>
          <w:sz w:val="18"/>
          <w:szCs w:val="18"/>
          <w:lang w:eastAsia="ru-RU"/>
        </w:rPr>
        <w:t xml:space="preserve"> как дома, так и вне его от всех форм эксплуатации, насилия и надругательства, в том числе от тех их аспектов, которые имеют </w:t>
      </w:r>
      <w:proofErr w:type="spellStart"/>
      <w:r w:rsidRPr="00AA3C06">
        <w:rPr>
          <w:rFonts w:ascii="Arial" w:eastAsia="Times New Roman" w:hAnsi="Arial" w:cs="Arial"/>
          <w:color w:val="303030"/>
          <w:sz w:val="18"/>
          <w:szCs w:val="18"/>
          <w:lang w:eastAsia="ru-RU"/>
        </w:rPr>
        <w:t>гендерную</w:t>
      </w:r>
      <w:proofErr w:type="spellEnd"/>
      <w:r w:rsidRPr="00AA3C06">
        <w:rPr>
          <w:rFonts w:ascii="Arial" w:eastAsia="Times New Roman" w:hAnsi="Arial" w:cs="Arial"/>
          <w:color w:val="303030"/>
          <w:sz w:val="18"/>
          <w:szCs w:val="18"/>
          <w:lang w:eastAsia="ru-RU"/>
        </w:rPr>
        <w:t xml:space="preserve"> подоплеку.</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2. </w:t>
      </w:r>
      <w:proofErr w:type="gramStart"/>
      <w:r w:rsidRPr="00AA3C06">
        <w:rPr>
          <w:rFonts w:ascii="Arial" w:eastAsia="Times New Roman" w:hAnsi="Arial" w:cs="Arial"/>
          <w:color w:val="303030"/>
          <w:sz w:val="18"/>
          <w:szCs w:val="18"/>
          <w:lang w:eastAsia="ru-RU"/>
        </w:rPr>
        <w:t>Государства-участники принимают также все надлежащие меры для предотвращения всех форм эксплуатации, насилия и надругательства, обеспечивая, в частности, подходящие формы оказания учитывающей возрастно-половую специфику помощи и поддержки инвалидам, их семьям и лицам, осуществляющим уход за инвалидами, в том числе путем ознакомления и просвещения в вопросе о том, как избегать проявлений эксплуатации, насилия и надругательства, определять их и сообщать о них.</w:t>
      </w:r>
      <w:proofErr w:type="gramEnd"/>
      <w:r w:rsidRPr="00AA3C06">
        <w:rPr>
          <w:rFonts w:ascii="Arial" w:eastAsia="Times New Roman" w:hAnsi="Arial" w:cs="Arial"/>
          <w:color w:val="303030"/>
          <w:sz w:val="18"/>
          <w:szCs w:val="18"/>
          <w:lang w:eastAsia="ru-RU"/>
        </w:rPr>
        <w:t xml:space="preserve"> Государства-участники обеспечивают, чтобы услуги по предоставлению защиты оказывались с учетом возрастно-половой специфики и фактора инвалидности.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Стремясь предотвращать проявление всех форм эксплуатации, насилия и надругательства, государства-участники обеспечивают, чтобы все учреждения и программы, предназначенные для обслуживания инвалидов, находились под эффективным наблюдением со стороны независимых органов.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4. Государства-участники принимают все надлежащие меры для содействия физическому, когнитивному и психологическому восстановлению, реабилитации и социальной </w:t>
      </w:r>
      <w:proofErr w:type="spellStart"/>
      <w:r w:rsidRPr="00AA3C06">
        <w:rPr>
          <w:rFonts w:ascii="Arial" w:eastAsia="Times New Roman" w:hAnsi="Arial" w:cs="Arial"/>
          <w:color w:val="303030"/>
          <w:sz w:val="18"/>
          <w:szCs w:val="18"/>
          <w:lang w:eastAsia="ru-RU"/>
        </w:rPr>
        <w:t>реинтеграции</w:t>
      </w:r>
      <w:proofErr w:type="spellEnd"/>
      <w:r w:rsidRPr="00AA3C06">
        <w:rPr>
          <w:rFonts w:ascii="Arial" w:eastAsia="Times New Roman" w:hAnsi="Arial" w:cs="Arial"/>
          <w:color w:val="303030"/>
          <w:sz w:val="18"/>
          <w:szCs w:val="18"/>
          <w:lang w:eastAsia="ru-RU"/>
        </w:rPr>
        <w:t xml:space="preserve"> инвалидов, ставших жертвами любой формы эксплуатации, насилия или надругательства, в том числе путем оказания услуг по предоставлению защиты. Такие восстановление и </w:t>
      </w:r>
      <w:proofErr w:type="spellStart"/>
      <w:r w:rsidRPr="00AA3C06">
        <w:rPr>
          <w:rFonts w:ascii="Arial" w:eastAsia="Times New Roman" w:hAnsi="Arial" w:cs="Arial"/>
          <w:color w:val="303030"/>
          <w:sz w:val="18"/>
          <w:szCs w:val="18"/>
          <w:lang w:eastAsia="ru-RU"/>
        </w:rPr>
        <w:t>реинтеграция</w:t>
      </w:r>
      <w:proofErr w:type="spellEnd"/>
      <w:r w:rsidRPr="00AA3C06">
        <w:rPr>
          <w:rFonts w:ascii="Arial" w:eastAsia="Times New Roman" w:hAnsi="Arial" w:cs="Arial"/>
          <w:color w:val="303030"/>
          <w:sz w:val="18"/>
          <w:szCs w:val="18"/>
          <w:lang w:eastAsia="ru-RU"/>
        </w:rPr>
        <w:t xml:space="preserve"> происходят в обстановке, способствующей укреплению здоровья, благополучия, самоуважения, достоинства и самостоятельности соответствующего лица, и осуществляются с учетом нужд, обусловленных возрастно-половой спецификой.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5. Государства-участники принимают эффективные законодательство и стратегии, в том числе ориентированные на женщин и детей, для обеспечения того, чтобы случаи эксплуатации, насилия и надругательства в отношении инвалидов выявлялись, расследовались и в надлежащих случаях преследовались.</w:t>
      </w:r>
      <w:r w:rsidRPr="00AA3C06">
        <w:rPr>
          <w:rFonts w:ascii="Arial" w:eastAsia="Times New Roman" w:hAnsi="Arial" w:cs="Arial"/>
          <w:color w:val="303030"/>
          <w:sz w:val="18"/>
          <w:szCs w:val="18"/>
          <w:lang w:eastAsia="ru-RU"/>
        </w:rPr>
        <w:b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17. Защита личной целостности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Каждый инвалид имеет право на уважение его физической и психической целостности наравне с другими.</w:t>
      </w:r>
      <w:r w:rsidRPr="00AA3C06">
        <w:rPr>
          <w:rFonts w:ascii="Arial" w:eastAsia="Times New Roman" w:hAnsi="Arial" w:cs="Arial"/>
          <w:color w:val="303030"/>
          <w:sz w:val="18"/>
          <w:szCs w:val="18"/>
          <w:lang w:eastAsia="ru-RU"/>
        </w:rPr>
        <w:b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18. Свобода передвижения и гражданство</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признают права инвалидов на свободу передвижения, на свободу выбора местожительства и на гражданство наравне с другими, в том числе путем обеспечения того, чтобы инвалиды: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имели право приобретать и изменять гражданство и не лишались своего гражданства произвольно или по причине инвалидности;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не лишались, по причине инвалидности, возможности получать документы, подтверждающие их гражданство, или иные удостоверяющие их личность документы, обладать такими документами и пользоваться ими либо использовать соответствующие процедуры, например иммиграционные, которые могут быть необходимы для облегчения осуществления права на свободу передвижения;</w:t>
      </w:r>
      <w:proofErr w:type="gramEnd"/>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имели право свободно покидать любую страну, включая свою собственную;</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не лишались произвольно или по причине инвалидности права на въе</w:t>
      </w:r>
      <w:proofErr w:type="gramStart"/>
      <w:r w:rsidRPr="00AA3C06">
        <w:rPr>
          <w:rFonts w:ascii="Arial" w:eastAsia="Times New Roman" w:hAnsi="Arial" w:cs="Arial"/>
          <w:color w:val="303030"/>
          <w:sz w:val="18"/>
          <w:szCs w:val="18"/>
          <w:lang w:eastAsia="ru-RU"/>
        </w:rPr>
        <w:t>зд в св</w:t>
      </w:r>
      <w:proofErr w:type="gramEnd"/>
      <w:r w:rsidRPr="00AA3C06">
        <w:rPr>
          <w:rFonts w:ascii="Arial" w:eastAsia="Times New Roman" w:hAnsi="Arial" w:cs="Arial"/>
          <w:color w:val="303030"/>
          <w:sz w:val="18"/>
          <w:szCs w:val="18"/>
          <w:lang w:eastAsia="ru-RU"/>
        </w:rPr>
        <w:t>ою собственную страну.</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Дети-инвалиды регистрируются сразу же после рождения и с момента рождения имеют право на имя и на приобретение гражданства, а также, в наиболее возможной степени, право знать своих родителей и право на их заботу.</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19. Самостоятельный образ жизни и вовлеченность в местное сообщество</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w:t>
      </w:r>
      <w:r w:rsidRPr="00AA3C06">
        <w:rPr>
          <w:rFonts w:ascii="Arial" w:eastAsia="Times New Roman" w:hAnsi="Arial" w:cs="Arial"/>
          <w:color w:val="303030"/>
          <w:sz w:val="18"/>
          <w:szCs w:val="18"/>
          <w:lang w:eastAsia="ru-RU"/>
        </w:rPr>
        <w:br/>
        <w:t>    Государства-участники настоящей Конвенции признают равное право всех инвалидов жить в обычных местах проживания, при равных с другими людьми вариантах выбора, и принимают эффективные и надлежащие меры для того, чтобы содействовать полной реализации инвалидами этого права и их полному включению и вовлечению в местное сообщество, в том числе обеспечивая, чтобы: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инвалиды имели возможность выбирать наравне с другими людьми свое место жительства и то, где и с кем проживать, и не были обязаны проживать в каких-то определенных жилищных условиях;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xml:space="preserve">) инвалиды имели доступ </w:t>
      </w:r>
      <w:proofErr w:type="gramStart"/>
      <w:r w:rsidRPr="00AA3C06">
        <w:rPr>
          <w:rFonts w:ascii="Arial" w:eastAsia="Times New Roman" w:hAnsi="Arial" w:cs="Arial"/>
          <w:color w:val="303030"/>
          <w:sz w:val="18"/>
          <w:szCs w:val="18"/>
          <w:lang w:eastAsia="ru-RU"/>
        </w:rPr>
        <w:t>к</w:t>
      </w:r>
      <w:proofErr w:type="gramEnd"/>
      <w:r w:rsidRPr="00AA3C06">
        <w:rPr>
          <w:rFonts w:ascii="Arial" w:eastAsia="Times New Roman" w:hAnsi="Arial" w:cs="Arial"/>
          <w:color w:val="303030"/>
          <w:sz w:val="18"/>
          <w:szCs w:val="18"/>
          <w:lang w:eastAsia="ru-RU"/>
        </w:rPr>
        <w:t xml:space="preserve"> </w:t>
      </w:r>
      <w:proofErr w:type="gramStart"/>
      <w:r w:rsidRPr="00AA3C06">
        <w:rPr>
          <w:rFonts w:ascii="Arial" w:eastAsia="Times New Roman" w:hAnsi="Arial" w:cs="Arial"/>
          <w:color w:val="303030"/>
          <w:sz w:val="18"/>
          <w:szCs w:val="18"/>
          <w:lang w:eastAsia="ru-RU"/>
        </w:rPr>
        <w:t>разного</w:t>
      </w:r>
      <w:proofErr w:type="gramEnd"/>
      <w:r w:rsidRPr="00AA3C06">
        <w:rPr>
          <w:rFonts w:ascii="Arial" w:eastAsia="Times New Roman" w:hAnsi="Arial" w:cs="Arial"/>
          <w:color w:val="303030"/>
          <w:sz w:val="18"/>
          <w:szCs w:val="18"/>
          <w:lang w:eastAsia="ru-RU"/>
        </w:rPr>
        <w:t xml:space="preserve"> рода оказываемым на дому, по месту жительства и иным вспомогательным услугам на базе местного сообщества, включая персональную помощь, необходимую для поддержки жизни в местном сообществе и включения в него, а также для недопущения изоляции или сегрегации от местного сообщества;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услуги и объекты коллективного пользования, предназначенные для населения в целом, были в равной степени доступны для инвалидов и отвечали их нуждам.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20. Индивидуальная мобильность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Государства-участники принимают эффективные меры для обеспечения индивидуальной мобильности инвалидов с максимально возможной степенью их самостоятельности, в том числе путем: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содействия индивидуальной мобильности инвалидов избираемым ими способом, в выбираемое ими время и по доступной цене;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xml:space="preserve">) облегчения доступа инвалидов к качественным средствам, облегчающим мобильность, устройствам, </w:t>
      </w:r>
      <w:proofErr w:type="spellStart"/>
      <w:r w:rsidRPr="00AA3C06">
        <w:rPr>
          <w:rFonts w:ascii="Arial" w:eastAsia="Times New Roman" w:hAnsi="Arial" w:cs="Arial"/>
          <w:color w:val="303030"/>
          <w:sz w:val="18"/>
          <w:szCs w:val="18"/>
          <w:lang w:eastAsia="ru-RU"/>
        </w:rPr>
        <w:t>ассистивным</w:t>
      </w:r>
      <w:proofErr w:type="spellEnd"/>
      <w:r w:rsidRPr="00AA3C06">
        <w:rPr>
          <w:rFonts w:ascii="Arial" w:eastAsia="Times New Roman" w:hAnsi="Arial" w:cs="Arial"/>
          <w:color w:val="303030"/>
          <w:sz w:val="18"/>
          <w:szCs w:val="18"/>
          <w:lang w:eastAsia="ru-RU"/>
        </w:rPr>
        <w:t xml:space="preserve"> технологиям и услугам помощников и посредников, в том числе за счет их предоставления по доступной цене;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обучения инвалидов и работающих с ними кадров специалистов навыкам мобильности;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xml:space="preserve">) побуждения предприятий, которые занимаются производством средств, облегчающих мобильность, устройств и </w:t>
      </w:r>
      <w:proofErr w:type="spellStart"/>
      <w:r w:rsidRPr="00AA3C06">
        <w:rPr>
          <w:rFonts w:ascii="Arial" w:eastAsia="Times New Roman" w:hAnsi="Arial" w:cs="Arial"/>
          <w:color w:val="303030"/>
          <w:sz w:val="18"/>
          <w:szCs w:val="18"/>
          <w:lang w:eastAsia="ru-RU"/>
        </w:rPr>
        <w:t>ассистивных</w:t>
      </w:r>
      <w:proofErr w:type="spellEnd"/>
      <w:r w:rsidRPr="00AA3C06">
        <w:rPr>
          <w:rFonts w:ascii="Arial" w:eastAsia="Times New Roman" w:hAnsi="Arial" w:cs="Arial"/>
          <w:color w:val="303030"/>
          <w:sz w:val="18"/>
          <w:szCs w:val="18"/>
          <w:lang w:eastAsia="ru-RU"/>
        </w:rPr>
        <w:t xml:space="preserve"> технологий, к учету всех аспектов мобильности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21. Свобода выражения мнения и убеждений и доступ к информации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Государства-участники принимают все надлежащие меры для обеспечения того, чтобы инвалиды могли пользоваться правом на свободу выражения мнения и убеждений, включая свободу искать, получать и распространять информацию и идеи наравне с другими, пользуясь по своему выбору всеми формами общения, определяемыми в статье 2 настоящей Конвенции, включая: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снабжение инвалидов информацией, предназначенной для широкой публики, в доступных форматах и с использованием технологий, учитывающих разные формы инвалидности, своевременно и без дополнительной платы;</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принятие и содействие использованию в официальных сношениях: жестовых языков, азбуки Брайля, усиливающих и альтернативных способов общения и всех других доступных способов, методов и форматов общения по выбору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активное побуждение частных предприятий, оказывающих услуги широкой публике, в том числе через Интернет, к предоставлению информации и услуг в доступных и пригодных для инвалидов форматах;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xml:space="preserve">) побуждение средств массовой информации, в том числе предоставляющих информацию через Интернет, к превращению своих услуг </w:t>
      </w:r>
      <w:proofErr w:type="gramStart"/>
      <w:r w:rsidRPr="00AA3C06">
        <w:rPr>
          <w:rFonts w:ascii="Arial" w:eastAsia="Times New Roman" w:hAnsi="Arial" w:cs="Arial"/>
          <w:color w:val="303030"/>
          <w:sz w:val="18"/>
          <w:szCs w:val="18"/>
          <w:lang w:eastAsia="ru-RU"/>
        </w:rPr>
        <w:t>в</w:t>
      </w:r>
      <w:proofErr w:type="gramEnd"/>
      <w:r w:rsidRPr="00AA3C06">
        <w:rPr>
          <w:rFonts w:ascii="Arial" w:eastAsia="Times New Roman" w:hAnsi="Arial" w:cs="Arial"/>
          <w:color w:val="303030"/>
          <w:sz w:val="18"/>
          <w:szCs w:val="18"/>
          <w:lang w:eastAsia="ru-RU"/>
        </w:rPr>
        <w:t xml:space="preserve"> доступные для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признание и поощрение использования жестовых языков.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22. Неприкосновенность частной жизни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Независимо от места жительства или жилищных условий ни один инвалид не должен подвергаться произвольному или незаконному посягательству на неприкосновенность его частной жизни, семьи, жилища или переписки и иных видов общения либо незаконным нападкам на его честь и репутацию. Инвалиды имеют право на защиту закона от таких посягательств или нападок.</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охраняют конфиденциальность сведений о личности, состоянии здоровья и реабилитации инвалидов наравне с другими.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23. Уважение дома и семьи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принимают эффективные и надлежащие меры для устранения дискриминации в отношении инвалидов во всех вопросах, касающихся брака, семьи, отцовства, материнства и личных отношений, наравне с другими, стремясь при этом обеспечить, чтобы: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признавалось право всех инвалидов, достигших брачного возраста, вступать в брак и создавать семью на основе свободного и полного согласия брачующихся;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xml:space="preserve">) признавались права инвалидов на свободное и ответственное принятие решений о числе детей и интервалах между их рождением и на доступ к соответствующей возрасту информации и к просвещению в </w:t>
      </w:r>
      <w:r w:rsidRPr="00AA3C06">
        <w:rPr>
          <w:rFonts w:ascii="Arial" w:eastAsia="Times New Roman" w:hAnsi="Arial" w:cs="Arial"/>
          <w:color w:val="303030"/>
          <w:sz w:val="18"/>
          <w:szCs w:val="18"/>
          <w:lang w:eastAsia="ru-RU"/>
        </w:rPr>
        <w:lastRenderedPageBreak/>
        <w:t>вопросах репродуктивного поведения и планирования семьи, а также предоставлялись средства, позволяющие им осуществлять эти права;</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инвалиды, включая детей, наравне с другими сохраняли свою фертильность.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обеспечивают права и обязанности инвалидов в отношении опекунства, попечительства, опеки, усыновления детей или аналогичных институтов, когда данные понятия присутствуют в национальном законодательстве; во всех случаях первостепенное значение имеют высшие интересы ребенка. Государства-участники оказывают инвалидам надлежащую помощь в выполнении ими своих обязанностей по воспитанию детей.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Государства-участники обеспечивают, чтобы дети-инвалиды имели равные права в отношении семейной жизни. Для реализации этих прав и недопущения сокрытия детей-инвалидов, их оставления, уклонения от ухода за ними и их сегрегации государства-участники обязуются с самого начала снабжать детей-инвалидов и их семьи всесторонней информацией, услугами и поддержкой.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4. Государства-участники обеспечивают, чтобы ребенок не разлучался со своими родителями против их воли, за исключением случаев, когда поднадзорные суду компетентные органы в соответствии с применимыми законами и процедурами определяют, что такое разлучение необходимо в высших интересах ребенка. Ни при каких обстоятельствах ребенок не может быть разлучен с родителями по причине инвалидности либо самого ребенка, либо одного или обоих родителей.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5. Государства-участники обязуются в случае, когда ближайшие родственники не в состоянии обеспечить уход за ребенком-инвалидом, прилагать все усилия к тому, чтобы организовать альтернативный уход за счет привлечения более дальних родственников, а при отсутствии такой возможности - за счет создания семейных условий для проживания ребенка в местном сообществе.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24. Образование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признают право инвалидов на образование. В целях реализации этого права без дискриминации и на основе равенства возможностей государства-участники обеспечивают инклюзивное образование на всех уровнях и обучение в течение всей жизни, стремясь при этом: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к полному развитию человеческого потенциала, а также чувства достоинства и самоуважения и к усилению уважения прав человека, основных свобод и человеческого многообразия;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к развитию личности, талантов и творчества инвалидов, а также их умственных и физических способностей в самом полном объеме;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к наделению инвалидов возможностью эффективно участвовать в жизни свободного общества.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При реализации этого права государства-участники обеспечивают, чтобы: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инвалиды не исключались по причине инвалидности из системы общего образования, а дети-инвалиды - из системы бесплатного и обязательного начального образования или среднего образования;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инвалиды имели наравне с другими доступ к инклюзивному, качественному и бесплатному начальному образованию и среднему образованию в местах своего проживания;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обеспечивалось разумное приспособление, учитывающее индивидуальные потребности;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инвалиды получали внутри системы общего образования требуемую поддержку для облегчения их эффективного обучения;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в обстановке, максимально способствующей освоению знаний и социальному развитию, сообразно с целью полной охваченности принимались эффективные меры по организации индивидуализированной поддержки.</w:t>
      </w:r>
      <w:r w:rsidRPr="00AA3C06">
        <w:rPr>
          <w:rFonts w:ascii="Arial" w:eastAsia="Times New Roman" w:hAnsi="Arial" w:cs="Arial"/>
          <w:color w:val="303030"/>
          <w:sz w:val="18"/>
          <w:szCs w:val="18"/>
          <w:lang w:eastAsia="ru-RU"/>
        </w:rPr>
        <w:br/>
        <w:t xml:space="preserve">    3. Государства-участники наделяют инвалидов возможностью осваивать жизненные и </w:t>
      </w:r>
      <w:proofErr w:type="spellStart"/>
      <w:r w:rsidRPr="00AA3C06">
        <w:rPr>
          <w:rFonts w:ascii="Arial" w:eastAsia="Times New Roman" w:hAnsi="Arial" w:cs="Arial"/>
          <w:color w:val="303030"/>
          <w:sz w:val="18"/>
          <w:szCs w:val="18"/>
          <w:lang w:eastAsia="ru-RU"/>
        </w:rPr>
        <w:t>социализационные</w:t>
      </w:r>
      <w:proofErr w:type="spellEnd"/>
      <w:r w:rsidRPr="00AA3C06">
        <w:rPr>
          <w:rFonts w:ascii="Arial" w:eastAsia="Times New Roman" w:hAnsi="Arial" w:cs="Arial"/>
          <w:color w:val="303030"/>
          <w:sz w:val="18"/>
          <w:szCs w:val="18"/>
          <w:lang w:eastAsia="ru-RU"/>
        </w:rPr>
        <w:t xml:space="preserve"> навыки, чтобы облегчить их полное и равное участие в процессе образования и в качестве членов местного сообщества. Государства-участники принимают в этом направлении надлежащие меры, в том числе: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содействуют освоению азбуки Брайля, альтернативных шрифтов, усиливающих и альтернативных методов, способов и форматов общения, а также навыков ориентации и мобильности и способствуют поддержке со стороны сверстников и наставничеству;</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содействуют освоению жестового языка и поощрению языковой самобытности глухих;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обеспечивают, чтобы обучение лиц, в частности детей, которые являются слепыми, глухими или слепоглухими, осуществлялось с помощью наиболее подходящих для индивида языков и методов и способов общения и в обстановке, которая максимальным образом способствует освоению знаний и социальному развитию.</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4. Чтобы содействовать обеспечению реализации этого права, государства-участники принимают надлежащие меры для привлечения на работу учителей, в том числе учителей-инвалидов, владеющих жестовым языком и/или азбукой Брайля, и для обучения специалистов и персонала, работающих на всех уровнях системы образования. Такое обучение охватывает просвещение в вопросах инвалидности и использование подходящих усиливающих и альтернативных методов, способов и форматов общения, учебных методик и материалов для оказания поддержки инвалидам.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5. Государства-участники обеспечивают, чтобы инвалиды могли иметь доступ к общему высшему образованию, профессиональному обучению, образованию для взрослых и обучению в течение всей жизни без дискриминации и наравне с другими. С этой целью государства-участники обеспечивают, чтобы для инвалидов обеспечивалось разумное приспособление.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25. Здоровье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xml:space="preserve">    Государства-участники признают, что инвалиды имеют право на наивысший достижимый уровень здоровья </w:t>
      </w:r>
      <w:r w:rsidRPr="00AA3C06">
        <w:rPr>
          <w:rFonts w:ascii="Arial" w:eastAsia="Times New Roman" w:hAnsi="Arial" w:cs="Arial"/>
          <w:color w:val="303030"/>
          <w:sz w:val="18"/>
          <w:szCs w:val="18"/>
          <w:lang w:eastAsia="ru-RU"/>
        </w:rPr>
        <w:lastRenderedPageBreak/>
        <w:t xml:space="preserve">без дискриминации по признаку инвалидности. Государства-участники принимают все надлежащие меры для обеспечения доступа инвалидов к услугам в сфере здравоохранения, учитывающим </w:t>
      </w:r>
      <w:proofErr w:type="spellStart"/>
      <w:r w:rsidRPr="00AA3C06">
        <w:rPr>
          <w:rFonts w:ascii="Arial" w:eastAsia="Times New Roman" w:hAnsi="Arial" w:cs="Arial"/>
          <w:color w:val="303030"/>
          <w:sz w:val="18"/>
          <w:szCs w:val="18"/>
          <w:lang w:eastAsia="ru-RU"/>
        </w:rPr>
        <w:t>гендерную</w:t>
      </w:r>
      <w:proofErr w:type="spellEnd"/>
      <w:r w:rsidRPr="00AA3C06">
        <w:rPr>
          <w:rFonts w:ascii="Arial" w:eastAsia="Times New Roman" w:hAnsi="Arial" w:cs="Arial"/>
          <w:color w:val="303030"/>
          <w:sz w:val="18"/>
          <w:szCs w:val="18"/>
          <w:lang w:eastAsia="ru-RU"/>
        </w:rPr>
        <w:t xml:space="preserve"> специфику, в том числе к реабилитации по состоянию здоровья. В частности, государства-участники: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обеспечивают инвалидам тот же набор, качество и уровень бесплатных или недорогих услуг и программ по охране здоровья, что и другим лицам, в том числе в области сексуального и репродуктивного здоровья и по линии предлагаемых населению государственных программ здравоохранения;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предоставляют те услуги в сфере здравоохранения, которые необходимы инвалидам непосредственно по причине их инвалидности, включая раннюю диагностику, а в подходящих случаях - коррекцию и услуги, призванные свести к минимуму и предотвратить дальнейшее возникновение инвалидности, в том числе среди детей и пожилых;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организуют эти услуги в сфере здравоохранения как можно ближе к местам непосредственного проживания этих людей, в том числе в сельских районах;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требуют, чтобы специалисты здравоохранения предоставляли инвалидам услуги того же качества, что и другим лицам, в том числе на основе свободного и информированного согласия посредством, среди прочего, повышения осведомленности о правах человека, достоинстве, самостоятельности и нуждах инвалидов за счет обучения и принятия этических стандартов для государственного и частного здравоохранения;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запрещают дискриминацию в отношении инвалидов при предоставлении медицинского страхования и страхования жизни, если последнее разрешено национальным правом, и предусматривают, что оно предоставляется на справедливой и разумной основе;    </w:t>
      </w:r>
      <w:proofErr w:type="spellStart"/>
      <w:r w:rsidRPr="00AA3C06">
        <w:rPr>
          <w:rFonts w:ascii="Arial" w:eastAsia="Times New Roman" w:hAnsi="Arial" w:cs="Arial"/>
          <w:color w:val="303030"/>
          <w:sz w:val="18"/>
          <w:szCs w:val="18"/>
          <w:lang w:eastAsia="ru-RU"/>
        </w:rPr>
        <w:t>f</w:t>
      </w:r>
      <w:proofErr w:type="spellEnd"/>
      <w:r w:rsidRPr="00AA3C06">
        <w:rPr>
          <w:rFonts w:ascii="Arial" w:eastAsia="Times New Roman" w:hAnsi="Arial" w:cs="Arial"/>
          <w:color w:val="303030"/>
          <w:sz w:val="18"/>
          <w:szCs w:val="18"/>
          <w:lang w:eastAsia="ru-RU"/>
        </w:rPr>
        <w:t xml:space="preserve">) не допускают дискриминационного отказа в здравоохранении или услугах в этой </w:t>
      </w:r>
      <w:proofErr w:type="gramStart"/>
      <w:r w:rsidRPr="00AA3C06">
        <w:rPr>
          <w:rFonts w:ascii="Arial" w:eastAsia="Times New Roman" w:hAnsi="Arial" w:cs="Arial"/>
          <w:color w:val="303030"/>
          <w:sz w:val="18"/>
          <w:szCs w:val="18"/>
          <w:lang w:eastAsia="ru-RU"/>
        </w:rPr>
        <w:t>области</w:t>
      </w:r>
      <w:proofErr w:type="gramEnd"/>
      <w:r w:rsidRPr="00AA3C06">
        <w:rPr>
          <w:rFonts w:ascii="Arial" w:eastAsia="Times New Roman" w:hAnsi="Arial" w:cs="Arial"/>
          <w:color w:val="303030"/>
          <w:sz w:val="18"/>
          <w:szCs w:val="18"/>
          <w:lang w:eastAsia="ru-RU"/>
        </w:rPr>
        <w:t xml:space="preserve"> либо получении пищи или жидкостей по причине инвалидности.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 xml:space="preserve">Статья 26. </w:t>
      </w:r>
      <w:proofErr w:type="spellStart"/>
      <w:r w:rsidRPr="00AA3C06">
        <w:rPr>
          <w:rFonts w:ascii="Arial" w:eastAsia="Times New Roman" w:hAnsi="Arial" w:cs="Arial"/>
          <w:b/>
          <w:bCs/>
          <w:color w:val="303030"/>
          <w:sz w:val="27"/>
          <w:lang w:eastAsia="ru-RU"/>
        </w:rPr>
        <w:t>Абилитация</w:t>
      </w:r>
      <w:proofErr w:type="spellEnd"/>
      <w:r w:rsidRPr="00AA3C06">
        <w:rPr>
          <w:rFonts w:ascii="Arial" w:eastAsia="Times New Roman" w:hAnsi="Arial" w:cs="Arial"/>
          <w:b/>
          <w:bCs/>
          <w:color w:val="303030"/>
          <w:sz w:val="27"/>
          <w:lang w:eastAsia="ru-RU"/>
        </w:rPr>
        <w:t xml:space="preserve"> и реабилитация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xml:space="preserve">    1. Государства-участники принимают, в том числе при поддержке со стороны других инвалидов, эффективные и надлежащие меры к тому, чтобы наделить инвалидов возможностью для достижения и сохранения максимальной независимости, полных физических, умственных, социальных и профессиональных способностей и полного включения и вовлечения во все аспекты жизни. С этой целью государства-участники организуют, укрепляют и расширяют комплексные </w:t>
      </w:r>
      <w:proofErr w:type="spellStart"/>
      <w:r w:rsidRPr="00AA3C06">
        <w:rPr>
          <w:rFonts w:ascii="Arial" w:eastAsia="Times New Roman" w:hAnsi="Arial" w:cs="Arial"/>
          <w:color w:val="303030"/>
          <w:sz w:val="18"/>
          <w:szCs w:val="18"/>
          <w:lang w:eastAsia="ru-RU"/>
        </w:rPr>
        <w:t>абилитационные</w:t>
      </w:r>
      <w:proofErr w:type="spellEnd"/>
      <w:r w:rsidRPr="00AA3C06">
        <w:rPr>
          <w:rFonts w:ascii="Arial" w:eastAsia="Times New Roman" w:hAnsi="Arial" w:cs="Arial"/>
          <w:color w:val="303030"/>
          <w:sz w:val="18"/>
          <w:szCs w:val="18"/>
          <w:lang w:eastAsia="ru-RU"/>
        </w:rPr>
        <w:t xml:space="preserve"> и реабилитационные услуги и программы, особенно в сфере здравоохранения, занятости, образования и социального обслуживания, таким образом, чтобы эти услуги и программы: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xml:space="preserve">) начинали </w:t>
      </w:r>
      <w:proofErr w:type="gramStart"/>
      <w:r w:rsidRPr="00AA3C06">
        <w:rPr>
          <w:rFonts w:ascii="Arial" w:eastAsia="Times New Roman" w:hAnsi="Arial" w:cs="Arial"/>
          <w:color w:val="303030"/>
          <w:sz w:val="18"/>
          <w:szCs w:val="18"/>
          <w:lang w:eastAsia="ru-RU"/>
        </w:rPr>
        <w:t>реализовываться</w:t>
      </w:r>
      <w:proofErr w:type="gramEnd"/>
      <w:r w:rsidRPr="00AA3C06">
        <w:rPr>
          <w:rFonts w:ascii="Arial" w:eastAsia="Times New Roman" w:hAnsi="Arial" w:cs="Arial"/>
          <w:color w:val="303030"/>
          <w:sz w:val="18"/>
          <w:szCs w:val="18"/>
          <w:lang w:eastAsia="ru-RU"/>
        </w:rPr>
        <w:t xml:space="preserve"> как можно раньше и были основаны на многопрофильной оценке нужд и сильных сторон индивида;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способствовали вовлечению и включению в местное сообщество и во все аспекты жизни общества, имели добровольный характер и были доступны для инвалидов как можно ближе к местам их непосредственного проживания, в том числе в сельских районах.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2. Государства-участники поощряют развитие начального и последующего обучения специалистов и персонала, работающих в сфере </w:t>
      </w:r>
      <w:proofErr w:type="spellStart"/>
      <w:r w:rsidRPr="00AA3C06">
        <w:rPr>
          <w:rFonts w:ascii="Arial" w:eastAsia="Times New Roman" w:hAnsi="Arial" w:cs="Arial"/>
          <w:color w:val="303030"/>
          <w:sz w:val="18"/>
          <w:szCs w:val="18"/>
          <w:lang w:eastAsia="ru-RU"/>
        </w:rPr>
        <w:t>абилитационных</w:t>
      </w:r>
      <w:proofErr w:type="spellEnd"/>
      <w:r w:rsidRPr="00AA3C06">
        <w:rPr>
          <w:rFonts w:ascii="Arial" w:eastAsia="Times New Roman" w:hAnsi="Arial" w:cs="Arial"/>
          <w:color w:val="303030"/>
          <w:sz w:val="18"/>
          <w:szCs w:val="18"/>
          <w:lang w:eastAsia="ru-RU"/>
        </w:rPr>
        <w:t xml:space="preserve"> и реабилитационных услуг.</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3. Государства-участники поощряют наличие, знание и использование относящихся к </w:t>
      </w:r>
      <w:proofErr w:type="spellStart"/>
      <w:r w:rsidRPr="00AA3C06">
        <w:rPr>
          <w:rFonts w:ascii="Arial" w:eastAsia="Times New Roman" w:hAnsi="Arial" w:cs="Arial"/>
          <w:color w:val="303030"/>
          <w:sz w:val="18"/>
          <w:szCs w:val="18"/>
          <w:lang w:eastAsia="ru-RU"/>
        </w:rPr>
        <w:t>абилитации</w:t>
      </w:r>
      <w:proofErr w:type="spellEnd"/>
      <w:r w:rsidRPr="00AA3C06">
        <w:rPr>
          <w:rFonts w:ascii="Arial" w:eastAsia="Times New Roman" w:hAnsi="Arial" w:cs="Arial"/>
          <w:color w:val="303030"/>
          <w:sz w:val="18"/>
          <w:szCs w:val="18"/>
          <w:lang w:eastAsia="ru-RU"/>
        </w:rPr>
        <w:t xml:space="preserve"> и реабилитации </w:t>
      </w:r>
      <w:proofErr w:type="spellStart"/>
      <w:r w:rsidRPr="00AA3C06">
        <w:rPr>
          <w:rFonts w:ascii="Arial" w:eastAsia="Times New Roman" w:hAnsi="Arial" w:cs="Arial"/>
          <w:color w:val="303030"/>
          <w:sz w:val="18"/>
          <w:szCs w:val="18"/>
          <w:lang w:eastAsia="ru-RU"/>
        </w:rPr>
        <w:t>ассистивных</w:t>
      </w:r>
      <w:proofErr w:type="spellEnd"/>
      <w:r w:rsidRPr="00AA3C06">
        <w:rPr>
          <w:rFonts w:ascii="Arial" w:eastAsia="Times New Roman" w:hAnsi="Arial" w:cs="Arial"/>
          <w:color w:val="303030"/>
          <w:sz w:val="18"/>
          <w:szCs w:val="18"/>
          <w:lang w:eastAsia="ru-RU"/>
        </w:rPr>
        <w:t xml:space="preserve"> устройств и технологий, предназначенных для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27. Труд и занятость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признают право инвалидов на труд наравне с другими; оно включает право на получение возможности зарабатывать себе на жизнь трудом, который инвалид свободно выбрал или на который он свободно согласился, в условиях, когда рынок труда и производственная среда являются открытыми, инклюзивными и доступными для инвалидов. Государства-участники обеспечивают и поощряют реализацию права на труд, в том числе теми лицами, которые получают инвалидность во время трудовой деятельности, путем принятия, в том числе в законодательном порядке, надлежащих мер, направленных, в частности, на следующее: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запрещение дискриминации по признаку инвалидности в отношении всех вопросов, касающихся всех форм занятости, включая условия приема на работу, найма и занятости, сохранения работы, продвижения по службе и безопасных и здоровых условий труда;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защита прав инвалидов наравне с другими на справедливые и благоприятные условия труда, включая равные возможности и равное вознаграждение за труд равной ценности, безопасные и здоровые условия труда, включая защиту от домогательств, и удовлетворение жалоб;</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обеспечение того, чтобы инвалиды могли осуществлять свои трудовые и профсоюзные права наравне с другими;</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наделение инвалидов возможностью эффективного доступа к общим программам технической и профессиональной ориентации, службам трудоустройства и профессиональному и непрерывному обучению;</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расширение на рынке труда возможностей для трудоустройства инвалидов и их продвижения по службе, а также оказание помощи в поиске, получении, сохранении и возобновлении работы;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f</w:t>
      </w:r>
      <w:proofErr w:type="spellEnd"/>
      <w:r w:rsidRPr="00AA3C06">
        <w:rPr>
          <w:rFonts w:ascii="Arial" w:eastAsia="Times New Roman" w:hAnsi="Arial" w:cs="Arial"/>
          <w:color w:val="303030"/>
          <w:sz w:val="18"/>
          <w:szCs w:val="18"/>
          <w:lang w:eastAsia="ru-RU"/>
        </w:rPr>
        <w:t>) расширение возможностей для индивидуальной трудовой деятельности, предпринимательства, развития кооперативов и организации собственного дела;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g</w:t>
      </w:r>
      <w:proofErr w:type="spellEnd"/>
      <w:r w:rsidRPr="00AA3C06">
        <w:rPr>
          <w:rFonts w:ascii="Arial" w:eastAsia="Times New Roman" w:hAnsi="Arial" w:cs="Arial"/>
          <w:color w:val="303030"/>
          <w:sz w:val="18"/>
          <w:szCs w:val="18"/>
          <w:lang w:eastAsia="ru-RU"/>
        </w:rPr>
        <w:t>) наем инвалидов в государственном секторе;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h</w:t>
      </w:r>
      <w:proofErr w:type="spellEnd"/>
      <w:r w:rsidRPr="00AA3C06">
        <w:rPr>
          <w:rFonts w:ascii="Arial" w:eastAsia="Times New Roman" w:hAnsi="Arial" w:cs="Arial"/>
          <w:color w:val="303030"/>
          <w:sz w:val="18"/>
          <w:szCs w:val="18"/>
          <w:lang w:eastAsia="ru-RU"/>
        </w:rPr>
        <w:t>) стимулирование найма инвалидов в частном секторе с помощью надлежащих стратегий и мер, которые могут включать программы позитивных действий, стимулы и другие меры;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i</w:t>
      </w:r>
      <w:proofErr w:type="spellEnd"/>
      <w:r w:rsidRPr="00AA3C06">
        <w:rPr>
          <w:rFonts w:ascii="Arial" w:eastAsia="Times New Roman" w:hAnsi="Arial" w:cs="Arial"/>
          <w:color w:val="303030"/>
          <w:sz w:val="18"/>
          <w:szCs w:val="18"/>
          <w:lang w:eastAsia="ru-RU"/>
        </w:rPr>
        <w:t>) обеспечение инвалидам разумного приспособления рабочего места;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j</w:t>
      </w:r>
      <w:proofErr w:type="spellEnd"/>
      <w:r w:rsidRPr="00AA3C06">
        <w:rPr>
          <w:rFonts w:ascii="Arial" w:eastAsia="Times New Roman" w:hAnsi="Arial" w:cs="Arial"/>
          <w:color w:val="303030"/>
          <w:sz w:val="18"/>
          <w:szCs w:val="18"/>
          <w:lang w:eastAsia="ru-RU"/>
        </w:rPr>
        <w:t>) поощрение приобретения инвалидами опыта работы в условиях открытого рынка труда;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w:t>
      </w:r>
      <w:proofErr w:type="spellStart"/>
      <w:r w:rsidRPr="00AA3C06">
        <w:rPr>
          <w:rFonts w:ascii="Arial" w:eastAsia="Times New Roman" w:hAnsi="Arial" w:cs="Arial"/>
          <w:color w:val="303030"/>
          <w:sz w:val="18"/>
          <w:szCs w:val="18"/>
          <w:lang w:eastAsia="ru-RU"/>
        </w:rPr>
        <w:t>k</w:t>
      </w:r>
      <w:proofErr w:type="spellEnd"/>
      <w:r w:rsidRPr="00AA3C06">
        <w:rPr>
          <w:rFonts w:ascii="Arial" w:eastAsia="Times New Roman" w:hAnsi="Arial" w:cs="Arial"/>
          <w:color w:val="303030"/>
          <w:sz w:val="18"/>
          <w:szCs w:val="18"/>
          <w:lang w:eastAsia="ru-RU"/>
        </w:rPr>
        <w:t>) поощрение программ профессиональной и квалификационной реабилитации, сохранения рабочих мест и возвращения на работу для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обеспечивают, чтобы инвалиды не содержались в рабстве или в подневольном состоянии и были защищены наравне с другими от принудительного или обязательного труда.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28. Достаточный жизненный уровень и социальная защита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признают право инвалидов на достаточный жизненный уровень для них самих и их семей, включающий достаточное питание, одежду и жилище, и на непрерывное улучшение условий жизни и принимают надлежащие меры к обеспечению и поощрению реализации этого права без дискриминации по признаку инвалидности.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признают право инвалидов на социальную защиту и на пользование этим правом без дискриминации по признаку инвалидности и принимают надлежащие меры к обеспечению и поощрению реализации этого права, включая меры: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по обеспечению инвалидам равного доступа к получению чистой воды и по обеспечению доступа к надлежащим и недорогим услугам, устройствам и другой помощи для удовлетворения нужд, связанных с инвалидностью;</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по обеспечению инвалидам, в частности женщинам, девочкам и пожилым лицам с инвалидностью, доступа к программам социальной защиты и программам сокращения масштабов нищеты;</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по обеспечению инвалидам и их семьям, живущим в условиях нищеты, доступа к помощи со стороны государства с целью покрытия связанных с инвалидностью расходов, включая надлежащее обучение, консультирование, финансовую помощь и временный патронажный уход;</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по обеспечению инвалидам доступа к программам государственного жилья;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по обеспечению инвалидам доступа к пенсионным пособиям и программам.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29. Участие в политической и общественной жизни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Государства-участники гарантируют инвалидам политические права и возможность пользоваться ими наравне с другими и обязуются: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обеспечивать, чтобы инвалиды могли эффективно и всесторонне участвовать, прямо или через свободно выбранных представителей, в политической и общественной жизни наравне с другими, в том числе имели право и возможность голосовать и быть избранными, в частности посредством: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i</w:t>
      </w:r>
      <w:proofErr w:type="spellEnd"/>
      <w:r w:rsidRPr="00AA3C06">
        <w:rPr>
          <w:rFonts w:ascii="Arial" w:eastAsia="Times New Roman" w:hAnsi="Arial" w:cs="Arial"/>
          <w:color w:val="303030"/>
          <w:sz w:val="18"/>
          <w:szCs w:val="18"/>
          <w:lang w:eastAsia="ru-RU"/>
        </w:rPr>
        <w:t>) обеспечения того, чтобы процедуры, помещения и материалы для голосования были подходящими, доступными и легкими для понимания и использования;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ii</w:t>
      </w:r>
      <w:proofErr w:type="spellEnd"/>
      <w:r w:rsidRPr="00AA3C06">
        <w:rPr>
          <w:rFonts w:ascii="Arial" w:eastAsia="Times New Roman" w:hAnsi="Arial" w:cs="Arial"/>
          <w:color w:val="303030"/>
          <w:sz w:val="18"/>
          <w:szCs w:val="18"/>
          <w:lang w:eastAsia="ru-RU"/>
        </w:rPr>
        <w:t xml:space="preserve">) защиты права инвалидов на участие в тайном голосовании на выборах и публичных референдумах без запугивания и на выдвижение своих кандидатур для выборов, на фактическое занятие должностей и выполнение всех публичных функций на всех уровнях государственной власти - при содействии использованию </w:t>
      </w:r>
      <w:proofErr w:type="spellStart"/>
      <w:r w:rsidRPr="00AA3C06">
        <w:rPr>
          <w:rFonts w:ascii="Arial" w:eastAsia="Times New Roman" w:hAnsi="Arial" w:cs="Arial"/>
          <w:color w:val="303030"/>
          <w:sz w:val="18"/>
          <w:szCs w:val="18"/>
          <w:lang w:eastAsia="ru-RU"/>
        </w:rPr>
        <w:t>ассистивных</w:t>
      </w:r>
      <w:proofErr w:type="spellEnd"/>
      <w:r w:rsidRPr="00AA3C06">
        <w:rPr>
          <w:rFonts w:ascii="Arial" w:eastAsia="Times New Roman" w:hAnsi="Arial" w:cs="Arial"/>
          <w:color w:val="303030"/>
          <w:sz w:val="18"/>
          <w:szCs w:val="18"/>
          <w:lang w:eastAsia="ru-RU"/>
        </w:rPr>
        <w:t xml:space="preserve"> и новых технологий, где это уместно;</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iii</w:t>
      </w:r>
      <w:proofErr w:type="spellEnd"/>
      <w:r w:rsidRPr="00AA3C06">
        <w:rPr>
          <w:rFonts w:ascii="Arial" w:eastAsia="Times New Roman" w:hAnsi="Arial" w:cs="Arial"/>
          <w:color w:val="303030"/>
          <w:sz w:val="18"/>
          <w:szCs w:val="18"/>
          <w:lang w:eastAsia="ru-RU"/>
        </w:rPr>
        <w:t>) гарантирования свободного волеизъявления инвалидов как избирателей и с этой целью - удовлетворения, когда это необходимо, их просьб об оказании им каким-либо лицом по их выбору помощи с голосованием;</w:t>
      </w:r>
      <w:proofErr w:type="gramEnd"/>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активно способствовать созданию обстановки, в которой инвалиды могли бы эффективно и всесторонне участвовать в управлении государственными делами без дискриминации и наравне с другими, и поощрять их участие в государственных делах, включая: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i</w:t>
      </w:r>
      <w:proofErr w:type="spellEnd"/>
      <w:r w:rsidRPr="00AA3C06">
        <w:rPr>
          <w:rFonts w:ascii="Arial" w:eastAsia="Times New Roman" w:hAnsi="Arial" w:cs="Arial"/>
          <w:color w:val="303030"/>
          <w:sz w:val="18"/>
          <w:szCs w:val="18"/>
          <w:lang w:eastAsia="ru-RU"/>
        </w:rPr>
        <w:t>) участие в неправительственных организациях и объединениях, работа которых связана с государственной и политической жизнью страны, в том числе в деятельности политических партий и руководстве ими;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ii</w:t>
      </w:r>
      <w:proofErr w:type="spellEnd"/>
      <w:r w:rsidRPr="00AA3C06">
        <w:rPr>
          <w:rFonts w:ascii="Arial" w:eastAsia="Times New Roman" w:hAnsi="Arial" w:cs="Arial"/>
          <w:color w:val="303030"/>
          <w:sz w:val="18"/>
          <w:szCs w:val="18"/>
          <w:lang w:eastAsia="ru-RU"/>
        </w:rPr>
        <w:t>) создание организаций инвалидов и вступление в них с тем, чтобы представлять инвалидов на международном, национальном, региональном и местном уровнях.</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30. Участие в культурной жизни, проведении досуга и отдыха и занятии спортом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признают право инвалидов участвовать наравне с другими в культурной жизни и принимают все надлежащие меры для обеспечения того, чтобы инвалиды: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имели доступ к произведениям культуры в доступных форматах;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имели доступ к телевизионным программам, фильмам, театру и другим культурным мероприятиям в доступных форматах;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имели доступ к таким местам культурных мероприятий или услуг, как театры, музеи, кинотеатры, библиотеки и туристические услуги, а также имели в наиболее возможной степени доступ к памятникам и объектам, имеющим национальную культурную значимость.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принимают надлежащие меры к тому, чтобы наделить инвалидов возможностью развивать и использовать свой творческий, художественный и интеллектуальный потенциал - не только для своего блага, но и ради обогащения всего общества.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3. Государства-участники предпринимают в соответствии с международным правом все надлежащие шаги для обеспечения того, чтобы законы о защите прав интеллектуальной собственности не становились неоправданным или дискриминационным барьером для доступа инвалидов к произведениям культуры.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4. Инвалиды имеют право наравне с другими на признание и поддержку их особой культурной и языковой самобытности, включая жестовые языки и культуру глухих.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5. Чтобы наделить инвалидов возможностью участвовать наравне с другими в проведении досуга и отдыха и в спортивных мероприятиях, государства-участники принимают надлежащие меры: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xml:space="preserve">) для поощрения и пропаганды как можно более полного участия инвалидов в </w:t>
      </w:r>
      <w:proofErr w:type="spellStart"/>
      <w:r w:rsidRPr="00AA3C06">
        <w:rPr>
          <w:rFonts w:ascii="Arial" w:eastAsia="Times New Roman" w:hAnsi="Arial" w:cs="Arial"/>
          <w:color w:val="303030"/>
          <w:sz w:val="18"/>
          <w:szCs w:val="18"/>
          <w:lang w:eastAsia="ru-RU"/>
        </w:rPr>
        <w:t>общепрофильных</w:t>
      </w:r>
      <w:proofErr w:type="spellEnd"/>
      <w:r w:rsidRPr="00AA3C06">
        <w:rPr>
          <w:rFonts w:ascii="Arial" w:eastAsia="Times New Roman" w:hAnsi="Arial" w:cs="Arial"/>
          <w:color w:val="303030"/>
          <w:sz w:val="18"/>
          <w:szCs w:val="18"/>
          <w:lang w:eastAsia="ru-RU"/>
        </w:rPr>
        <w:t xml:space="preserve"> спортивных мероприятиях на всех уровнях;</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xml:space="preserve">) для обеспечения того, чтобы инвалиды имели возможность организовывать спортивные и </w:t>
      </w:r>
      <w:proofErr w:type="spellStart"/>
      <w:r w:rsidRPr="00AA3C06">
        <w:rPr>
          <w:rFonts w:ascii="Arial" w:eastAsia="Times New Roman" w:hAnsi="Arial" w:cs="Arial"/>
          <w:color w:val="303030"/>
          <w:sz w:val="18"/>
          <w:szCs w:val="18"/>
          <w:lang w:eastAsia="ru-RU"/>
        </w:rPr>
        <w:t>досуговые</w:t>
      </w:r>
      <w:proofErr w:type="spellEnd"/>
      <w:r w:rsidRPr="00AA3C06">
        <w:rPr>
          <w:rFonts w:ascii="Arial" w:eastAsia="Times New Roman" w:hAnsi="Arial" w:cs="Arial"/>
          <w:color w:val="303030"/>
          <w:sz w:val="18"/>
          <w:szCs w:val="18"/>
          <w:lang w:eastAsia="ru-RU"/>
        </w:rPr>
        <w:t xml:space="preserve"> мероприятия специально для инвалидов, развивать их и участвовать в них, и для содействия в этой связи тому, чтобы им наравне с другими предоставлялись надлежащие обучение, подготовка и ресурсы;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для обеспечения того, чтобы инвалиды имели доступ к спортивным, рекреационным и туристическим объектам;</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для обеспечения того, чтобы дети-инвалиды имели равный с другими детьми доступ к участию в играх, в проведении досуга и отдыха и в спортивных мероприятиях, включая мероприятия в рамках школьной системы;</w:t>
      </w:r>
      <w:r w:rsidRPr="00AA3C06">
        <w:rPr>
          <w:rFonts w:ascii="Arial" w:eastAsia="Times New Roman" w:hAnsi="Arial" w:cs="Arial"/>
          <w:color w:val="303030"/>
          <w:sz w:val="18"/>
          <w:szCs w:val="18"/>
          <w:lang w:eastAsia="ru-RU"/>
        </w:rPr>
        <w:br/>
        <w:t>    </w:t>
      </w:r>
      <w:proofErr w:type="spellStart"/>
      <w:r w:rsidRPr="00AA3C06">
        <w:rPr>
          <w:rFonts w:ascii="Arial" w:eastAsia="Times New Roman" w:hAnsi="Arial" w:cs="Arial"/>
          <w:color w:val="303030"/>
          <w:sz w:val="18"/>
          <w:szCs w:val="18"/>
          <w:lang w:eastAsia="ru-RU"/>
        </w:rPr>
        <w:t>e</w:t>
      </w:r>
      <w:proofErr w:type="spellEnd"/>
      <w:r w:rsidRPr="00AA3C06">
        <w:rPr>
          <w:rFonts w:ascii="Arial" w:eastAsia="Times New Roman" w:hAnsi="Arial" w:cs="Arial"/>
          <w:color w:val="303030"/>
          <w:sz w:val="18"/>
          <w:szCs w:val="18"/>
          <w:lang w:eastAsia="ru-RU"/>
        </w:rPr>
        <w:t>) для обеспечения того, чтобы инвалиды имели доступ к услугам тех, кто занимается организацией досуга, туризма, отдыха и спортивных мероприятий.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31. Статистика и сбор данных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обязуются производить сбор надлежащей информации, включая статистические и исследовательские данные, позволяющей им разрабатывать и осуществлять стратегии в целях выполнения настоящей Конвенции. В процессе сбора и хранения этой информации надлежит:</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соблюдать юридически установленные гарантии, включая законодательство о защите данных, чтобы обеспечить конфиденциальность и неприкосновенность частной жизни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xml:space="preserve">) соблюдать </w:t>
      </w:r>
      <w:proofErr w:type="spellStart"/>
      <w:proofErr w:type="gramStart"/>
      <w:r w:rsidRPr="00AA3C06">
        <w:rPr>
          <w:rFonts w:ascii="Arial" w:eastAsia="Times New Roman" w:hAnsi="Arial" w:cs="Arial"/>
          <w:color w:val="303030"/>
          <w:sz w:val="18"/>
          <w:szCs w:val="18"/>
          <w:lang w:eastAsia="ru-RU"/>
        </w:rPr>
        <w:t>международно</w:t>
      </w:r>
      <w:proofErr w:type="spellEnd"/>
      <w:r w:rsidRPr="00AA3C06">
        <w:rPr>
          <w:rFonts w:ascii="Arial" w:eastAsia="Times New Roman" w:hAnsi="Arial" w:cs="Arial"/>
          <w:color w:val="303030"/>
          <w:sz w:val="18"/>
          <w:szCs w:val="18"/>
          <w:lang w:eastAsia="ru-RU"/>
        </w:rPr>
        <w:t xml:space="preserve"> признанные</w:t>
      </w:r>
      <w:proofErr w:type="gramEnd"/>
      <w:r w:rsidRPr="00AA3C06">
        <w:rPr>
          <w:rFonts w:ascii="Arial" w:eastAsia="Times New Roman" w:hAnsi="Arial" w:cs="Arial"/>
          <w:color w:val="303030"/>
          <w:sz w:val="18"/>
          <w:szCs w:val="18"/>
          <w:lang w:eastAsia="ru-RU"/>
        </w:rPr>
        <w:t xml:space="preserve"> нормы, касающиеся защиты прав человека и основных свобод, а также этические принципы при сборе и использовании статистических данных.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Собранная в соответствии с настоящей статьей информация дезагрегируется соответствующим образом и используется для содействия оценке того, как государства-участники выполняют свои обязательства по настоящей Конвенции, а также для выявления и устранения барьеров, с которыми инвалиды сталкиваются при осуществлении своих прав.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Государства-участники берут на себя ответственность за распространение этих статистических данных и обеспечивают их доступность для инвалидов и других лиц.</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32. Международное сотрудничество</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признают важность международного сотрудничества и его поощрения в поддержку национальных усилий по реализации целей и задач настоящей Конвенции и принимают в этой связи надлежащие и эффективные меры по межгосударственной линии, а где это уместно - в партнерстве с соответствующими международными и региональными организациями и гражданским обществом, в частности организациями инвалидов. Такие меры могли бы, в частности, включать: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xml:space="preserve">) обеспечение того, чтобы международное сотрудничество, в том числе международные программы развития, </w:t>
      </w:r>
      <w:proofErr w:type="gramStart"/>
      <w:r w:rsidRPr="00AA3C06">
        <w:rPr>
          <w:rFonts w:ascii="Arial" w:eastAsia="Times New Roman" w:hAnsi="Arial" w:cs="Arial"/>
          <w:color w:val="303030"/>
          <w:sz w:val="18"/>
          <w:szCs w:val="18"/>
          <w:lang w:eastAsia="ru-RU"/>
        </w:rPr>
        <w:t>охватывало инвалидов и было</w:t>
      </w:r>
      <w:proofErr w:type="gramEnd"/>
      <w:r w:rsidRPr="00AA3C06">
        <w:rPr>
          <w:rFonts w:ascii="Arial" w:eastAsia="Times New Roman" w:hAnsi="Arial" w:cs="Arial"/>
          <w:color w:val="303030"/>
          <w:sz w:val="18"/>
          <w:szCs w:val="18"/>
          <w:lang w:eastAsia="ru-RU"/>
        </w:rPr>
        <w:t xml:space="preserve"> для них доступно;</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облегчение и поддержку укрепления имеющихся возможностей, в том числе путем взаимного обмена информацией, опытом, программами и передовыми наработками;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c</w:t>
      </w:r>
      <w:proofErr w:type="spellEnd"/>
      <w:r w:rsidRPr="00AA3C06">
        <w:rPr>
          <w:rFonts w:ascii="Arial" w:eastAsia="Times New Roman" w:hAnsi="Arial" w:cs="Arial"/>
          <w:color w:val="303030"/>
          <w:sz w:val="18"/>
          <w:szCs w:val="18"/>
          <w:lang w:eastAsia="ru-RU"/>
        </w:rPr>
        <w:t>) содействие сотрудничеству в области исследований и доступа к научно-техническим знаниям;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d</w:t>
      </w:r>
      <w:proofErr w:type="spellEnd"/>
      <w:r w:rsidRPr="00AA3C06">
        <w:rPr>
          <w:rFonts w:ascii="Arial" w:eastAsia="Times New Roman" w:hAnsi="Arial" w:cs="Arial"/>
          <w:color w:val="303030"/>
          <w:sz w:val="18"/>
          <w:szCs w:val="18"/>
          <w:lang w:eastAsia="ru-RU"/>
        </w:rPr>
        <w:t xml:space="preserve">) предоставление, где это уместно, технико-экономической помощи, в том числе путем облегчения доступа к доступным и </w:t>
      </w:r>
      <w:proofErr w:type="spellStart"/>
      <w:r w:rsidRPr="00AA3C06">
        <w:rPr>
          <w:rFonts w:ascii="Arial" w:eastAsia="Times New Roman" w:hAnsi="Arial" w:cs="Arial"/>
          <w:color w:val="303030"/>
          <w:sz w:val="18"/>
          <w:szCs w:val="18"/>
          <w:lang w:eastAsia="ru-RU"/>
        </w:rPr>
        <w:t>ассистивным</w:t>
      </w:r>
      <w:proofErr w:type="spellEnd"/>
      <w:r w:rsidRPr="00AA3C06">
        <w:rPr>
          <w:rFonts w:ascii="Arial" w:eastAsia="Times New Roman" w:hAnsi="Arial" w:cs="Arial"/>
          <w:color w:val="303030"/>
          <w:sz w:val="18"/>
          <w:szCs w:val="18"/>
          <w:lang w:eastAsia="ru-RU"/>
        </w:rPr>
        <w:t xml:space="preserve"> технологиям и путем взаимного обмена ими, а также посредством передачи технологий.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Положения настоящей статьи не затрагивают обязанностей каждого государства-участника по выполнению своих обязательств согласно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33. Национальное осуществление и мониторинг</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в соответствии со своим организационным устройством назначают в правительстве одну или несколько инстанций, курирующих вопросы, связанные с осуществлением настоящей Конвенции, и должным образом изучают возможность учреждения или назначения в правительстве координационного механизма для содействия соответствующей работе в различных секторах и на различных уровнях.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Государства-участники в соответствии со своим правовым и административным устройством поддерживают, укрепляют, назначают или учреждают у себя структуру, включающую, где это уместно, один или несколько независимых механизмов, для поощрения, защиты и мониторинга за осуществлением настоящей Конвенции. При назначении или учреждении такого механизма государства-участники принимают во внимание принципы, касающиеся статуса и функционирования национальных учреждений, занимающихся защитой и поощрением прав человека.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3. Гражданское общество, в частности инвалиды и представляющие их организации, в полном объеме вовлекаются в процесс наблюдения и участвуют в нем.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34. Комитет по правам 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Учреждается Комитет по правам инвалидов (именуемый далее "Комитет"), который выполняет функции, предусматриваемые ниже.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В момент вступления настоящей Конвенции в силу Комитет состоит из двенадцати экспертов. После еще шестидесяти ратификаций Конвенции или присоединений к ней членский состав Комитета увеличивается на шесть человек, достигая максимума - восемнадцати членов.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Члены Комитета выступают в личном качестве и обладают высокими моральными качествами и признанной компетентностью и опытом в области, охватываемой настоящей Конвенцией. При выдвижении своих кандидатов государствам-участникам предлагается должным образом учитывать положение, сформулированное в пункте 3 статьи 4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4. Члены Комитета избираются государствами-участниками, причем уделяется внимание справедливому географическому распределению, представительству различных форм цивилизации и основных правовых систем, сбалансированной </w:t>
      </w:r>
      <w:proofErr w:type="spellStart"/>
      <w:r w:rsidRPr="00AA3C06">
        <w:rPr>
          <w:rFonts w:ascii="Arial" w:eastAsia="Times New Roman" w:hAnsi="Arial" w:cs="Arial"/>
          <w:color w:val="303030"/>
          <w:sz w:val="18"/>
          <w:szCs w:val="18"/>
          <w:lang w:eastAsia="ru-RU"/>
        </w:rPr>
        <w:t>представленности</w:t>
      </w:r>
      <w:proofErr w:type="spellEnd"/>
      <w:r w:rsidRPr="00AA3C06">
        <w:rPr>
          <w:rFonts w:ascii="Arial" w:eastAsia="Times New Roman" w:hAnsi="Arial" w:cs="Arial"/>
          <w:color w:val="303030"/>
          <w:sz w:val="18"/>
          <w:szCs w:val="18"/>
          <w:lang w:eastAsia="ru-RU"/>
        </w:rPr>
        <w:t xml:space="preserve"> полов и участию экспертов-инвалидов.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5. Члены Комитета избираются тайным голосованием из списка кандидатов, выдвинутых государствами-участниками из числа своих граждан, на заседаниях Конференции государств-участников. На этих заседаниях, на которых две трети государств-участников составляют кворум, избранными в состав Комитета являются те кандидаты, которые получили наибольшее число голосов и абсолютное большинство голосов присутствующих и участвующих в голосовании представителей государств-участников.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6. Первоначальные выборы проводятся не позднее чем через шесть месяцев со дня вступления в силу настоящей Конвенции. По крайней </w:t>
      </w:r>
      <w:proofErr w:type="gramStart"/>
      <w:r w:rsidRPr="00AA3C06">
        <w:rPr>
          <w:rFonts w:ascii="Arial" w:eastAsia="Times New Roman" w:hAnsi="Arial" w:cs="Arial"/>
          <w:color w:val="303030"/>
          <w:sz w:val="18"/>
          <w:szCs w:val="18"/>
          <w:lang w:eastAsia="ru-RU"/>
        </w:rPr>
        <w:t>мере</w:t>
      </w:r>
      <w:proofErr w:type="gramEnd"/>
      <w:r w:rsidRPr="00AA3C06">
        <w:rPr>
          <w:rFonts w:ascii="Arial" w:eastAsia="Times New Roman" w:hAnsi="Arial" w:cs="Arial"/>
          <w:color w:val="303030"/>
          <w:sz w:val="18"/>
          <w:szCs w:val="18"/>
          <w:lang w:eastAsia="ru-RU"/>
        </w:rPr>
        <w:t xml:space="preserve"> за четыре месяца до даты каждых выборов Генеральный секретарь Организации Объединенных Наций обращается к государствам-участникам с письмом, предлагая им представить кандидатуры в течение двух месяцев. Затем Генеральный секретарь составляет в алфавитном порядке список всех выдвинутых таким образом кандидатов с указанием выдвинувших их государств-участников и направляет его государствам-участникам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7. Члены Комитета избираются на четырехлетний срок. Они имеют право быть переизбранными только один раз. Однако срок полномочий шести из членов, избираемых на первых выборах, истекает в конце двухлетнего периода; немедленно после первых выборов имена этих шести членов определяются по жребию председательствующим на заседании, о котором говорится в пункте 5 настоящей статьи.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8. Избрание шести дополнительных членов Комитета приурочивается к обычным выборам, регулируемым соответствующими положениями настоящей статьи.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9. Если какой-либо член Комитета умирает или уходит в </w:t>
      </w:r>
      <w:proofErr w:type="gramStart"/>
      <w:r w:rsidRPr="00AA3C06">
        <w:rPr>
          <w:rFonts w:ascii="Arial" w:eastAsia="Times New Roman" w:hAnsi="Arial" w:cs="Arial"/>
          <w:color w:val="303030"/>
          <w:sz w:val="18"/>
          <w:szCs w:val="18"/>
          <w:lang w:eastAsia="ru-RU"/>
        </w:rPr>
        <w:t>отставку</w:t>
      </w:r>
      <w:proofErr w:type="gramEnd"/>
      <w:r w:rsidRPr="00AA3C06">
        <w:rPr>
          <w:rFonts w:ascii="Arial" w:eastAsia="Times New Roman" w:hAnsi="Arial" w:cs="Arial"/>
          <w:color w:val="303030"/>
          <w:sz w:val="18"/>
          <w:szCs w:val="18"/>
          <w:lang w:eastAsia="ru-RU"/>
        </w:rPr>
        <w:t xml:space="preserve"> либо объявляет, что не в состоянии более выполнять свои обязанности по какой-либо иной причине, государство-участник, выдвинувшее кандидатуру этого члена, на оставшийся срок полномочий назначает другого эксперта, обладающего квалификацией и отвечающего требованиям, которые предусмотрены в соответствующих положениях настоящей статьи.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10. Комитет устанавливает свои собственные правила процедуры.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11. Генеральный секретарь Организации Объединенных Наций предоставляет необходимый персонал и материальные средства для эффективного осуществления Комитетом своих функций в соответствии с настоящей Конвенцией и созывает его первое совещание.</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12. Члены Комитета, учрежденного в соответствии с настоящей Конвенцией, получают утверждаемое Генеральной Ассамблеей Организации Объединенных Наций вознаграждение из средств Организации Объединенных Наций в порядке и на условиях, устанавливаемых Ассамблеей с учетом важности обязанностей Комитета.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13. Члены Комитета имеют право на льготы, привилегии и иммунитеты экспертов в командировках по делам Организации Объединенных Наций, закрепленные в соответствующих разделах Конвенции о привилегиях и иммунитетах Объединенных Наций.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35. Доклады государств-участников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Каждое государство-участник представляет Комитету через Генерального секретаря Организации Объединенных Наций всеобъемлющий доклад о мерах, принятых для осуществления им своих обязательств по настоящей Конвенции, и о прогрессе, достигнутом в этом отношении, в течение двух лет после вступления настоящей Конвенции в силу для соответствующего государства-участника.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Затем государства-участники представляют последующие доклады не реже чем раз в четыре года, а также тогда, когда об этом просит Комитет.</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Комитет устанавливает руководящие принципы, определяющие содержание докладов.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4. Государству-участнику, которое представило Комитету всеобъемлющий первоначальный доклад, нет необходимости повторять в своих последующих докладах ранее представленную информацию. Государствам-участникам предлагается подумать над тем, чтобы делать подготовку докладов Комитету открытым и </w:t>
      </w:r>
      <w:proofErr w:type="spellStart"/>
      <w:r w:rsidRPr="00AA3C06">
        <w:rPr>
          <w:rFonts w:ascii="Arial" w:eastAsia="Times New Roman" w:hAnsi="Arial" w:cs="Arial"/>
          <w:color w:val="303030"/>
          <w:sz w:val="18"/>
          <w:szCs w:val="18"/>
          <w:lang w:eastAsia="ru-RU"/>
        </w:rPr>
        <w:t>транспарентным</w:t>
      </w:r>
      <w:proofErr w:type="spellEnd"/>
      <w:r w:rsidRPr="00AA3C06">
        <w:rPr>
          <w:rFonts w:ascii="Arial" w:eastAsia="Times New Roman" w:hAnsi="Arial" w:cs="Arial"/>
          <w:color w:val="303030"/>
          <w:sz w:val="18"/>
          <w:szCs w:val="18"/>
          <w:lang w:eastAsia="ru-RU"/>
        </w:rPr>
        <w:t xml:space="preserve"> процессом, и должным образом учитывать положение, сформулированное в пункте 3 статьи 4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5. В докладах могут указываться факторы и трудности, влияющие на степень выполнения обязательств по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lastRenderedPageBreak/>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36. Рассмотрение докладов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Каждый доклад рассматривается Комитетом, который выносит по нему предложения и общие рекомендации, представляющиеся ему уместными, и направляет их соответствующему государству-участнику. Государство-участник может в порядке ответа направить Комитету любую информацию по своему выбору. Комитет может запрашивать у государств-участников дополнительную информацию, имеющую отношение к осуществлению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Когда государство-участник существенно запаздывает с представлением доклада, Комитет может уведомить соответствующее государство-участник о том, что, если в течение трех месяцев после этого уведомления соответствующий доклад представлен не будет, вопрос об осуществлении настоящей Конвенции в этом государстве-участнике потребуется рассмотреть на основе достоверной информации, имеющейся в распоряжении Комитета. Комитет предлагает соответствующему государству-участнику принять участие в таком рассмотрении. Если государство-участник в порядке ответа представит соответствующий доклад, применяются положения пункта 1 настоящей статьи.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Генеральный секретарь Организации Объединенных Наций предоставляет доклады в распоряжение всех государств-участников.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4. Государства-участники обеспечивают широкий доступ к своим докладам для общественности у себя в стране и облегчают ознакомление с предложениями и общими рекомендациями, относящимися к этим докладам.</w:t>
      </w:r>
      <w:r w:rsidRPr="00AA3C06">
        <w:rPr>
          <w:rFonts w:ascii="Arial" w:eastAsia="Times New Roman" w:hAnsi="Arial" w:cs="Arial"/>
          <w:color w:val="303030"/>
          <w:sz w:val="18"/>
          <w:szCs w:val="18"/>
          <w:lang w:eastAsia="ru-RU"/>
        </w:rPr>
        <w:br/>
        <w:t xml:space="preserve">    5. </w:t>
      </w:r>
      <w:proofErr w:type="gramStart"/>
      <w:r w:rsidRPr="00AA3C06">
        <w:rPr>
          <w:rFonts w:ascii="Arial" w:eastAsia="Times New Roman" w:hAnsi="Arial" w:cs="Arial"/>
          <w:color w:val="303030"/>
          <w:sz w:val="18"/>
          <w:szCs w:val="18"/>
          <w:lang w:eastAsia="ru-RU"/>
        </w:rPr>
        <w:t>Когда Комитет считает это уместным, он направляет доклады государств-участников специализированным учреждениям, фондам и программам Организации Объединенных Наций, а также другим компетентным органам, чтобы те обратили внимание на высказываемую там просьбу о технической консультации или помощи либо содержащееся там указание на необходимость в последних, вместе с замечаниями и рекомендациями Комитета (если таковые имеются) по поводу этих просьб или указаний.</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37. Сотрудничество между государствами-участниками и Комитетом</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Каждое государство-участник сотрудничает с Комитетом и оказывает его членам содействие в выполнении ими своего мандата.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В своих отношениях с государствами-участниками Комитет должным образом учитывает пути и средства наращивания национальных возможностей по осуществлению настоящей Конвенции, в том числе с помощью международного сотрудничества.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38. Отношения Комитета с другими органами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Для содействия эффективному осуществлению настоящей Конвенции и поощрения международного сотрудничества в охватываемой ею области: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r w:rsidRPr="00AA3C06">
        <w:rPr>
          <w:rFonts w:ascii="Arial" w:eastAsia="Times New Roman" w:hAnsi="Arial" w:cs="Arial"/>
          <w:color w:val="303030"/>
          <w:sz w:val="18"/>
          <w:szCs w:val="18"/>
          <w:lang w:eastAsia="ru-RU"/>
        </w:rPr>
        <w:t>a</w:t>
      </w:r>
      <w:proofErr w:type="spellEnd"/>
      <w:r w:rsidRPr="00AA3C06">
        <w:rPr>
          <w:rFonts w:ascii="Arial" w:eastAsia="Times New Roman" w:hAnsi="Arial" w:cs="Arial"/>
          <w:color w:val="303030"/>
          <w:sz w:val="18"/>
          <w:szCs w:val="18"/>
          <w:lang w:eastAsia="ru-RU"/>
        </w:rPr>
        <w:t>) специализированные учреждения и другие органы Организации Объединенных Наций имеют право быть представленными при рассмотрении вопроса об осуществлении таких положений настоящей Конвенции, которые подпадают под их мандат. Когда Комитет считает это уместным, он может предлагать специализированным учреждениям и другим компетентным органам дать экспертное заключение относительно осуществления Конвенции в областях, подпадающих под их соответствующие мандаты. Комитет может предлагать специализированным учреждениям и другим органам Организации Объединенных Наций представить доклады об осуществлении Конвенции в областях, относящихся к сфере их деятельности;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proofErr w:type="spellStart"/>
      <w:proofErr w:type="gramStart"/>
      <w:r w:rsidRPr="00AA3C06">
        <w:rPr>
          <w:rFonts w:ascii="Arial" w:eastAsia="Times New Roman" w:hAnsi="Arial" w:cs="Arial"/>
          <w:color w:val="303030"/>
          <w:sz w:val="18"/>
          <w:szCs w:val="18"/>
          <w:lang w:eastAsia="ru-RU"/>
        </w:rPr>
        <w:t>b</w:t>
      </w:r>
      <w:proofErr w:type="spellEnd"/>
      <w:r w:rsidRPr="00AA3C06">
        <w:rPr>
          <w:rFonts w:ascii="Arial" w:eastAsia="Times New Roman" w:hAnsi="Arial" w:cs="Arial"/>
          <w:color w:val="303030"/>
          <w:sz w:val="18"/>
          <w:szCs w:val="18"/>
          <w:lang w:eastAsia="ru-RU"/>
        </w:rPr>
        <w:t>) при выполнении своего мандата Комитет консультируется, когда это уместно, с другими соответствующими органами, учрежденными в силу международных договоров по правам человека, на предмет того, чтобы обеспечивать согласованность в их соответствующих руководящих принципах представления докладов, а также в выносимых ими предложениях и общих рекомендациях и избегать дублирования и параллелизма при осуществлении ими своих функций.</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39. Доклад Комитета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Комитет раз в два года представляет Генеральной Ассамблее и Экономическому и Социальному Совету доклад о своей деятельности и может выносить предложения и общие рекомендации, основанные на рассмотрении полученных от государств-участников докладов и информации. Такие предложения и общие рекомендации включаются в доклад Комитета вместе с комментариями (если таковые имеются) государств-участников.</w:t>
      </w:r>
      <w:r w:rsidRPr="00AA3C06">
        <w:rPr>
          <w:rFonts w:ascii="Arial" w:eastAsia="Times New Roman" w:hAnsi="Arial" w:cs="Arial"/>
          <w:color w:val="303030"/>
          <w:sz w:val="18"/>
          <w:szCs w:val="18"/>
          <w:lang w:eastAsia="ru-RU"/>
        </w:rPr>
        <w:b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40. Конференция государств-участников</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Государства-участники регулярно собираются на Конференцию государств-участников для рассмотрения любого вопроса, касающегося осуществления настоящей Конвенции.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lastRenderedPageBreak/>
        <w:t>    2. Не позднее чем через шесть месяцев после вступления настоящей Конвенции в силу Генеральный секретарь Организации Объединенных Наций созывает Конференцию государств-участников. Последующие совещания созываются Генеральным секретарем раз в два года или по решению Конференции государств-участников.</w:t>
      </w:r>
      <w:r w:rsidRPr="00AA3C06">
        <w:rPr>
          <w:rFonts w:ascii="Arial" w:eastAsia="Times New Roman" w:hAnsi="Arial" w:cs="Arial"/>
          <w:color w:val="303030"/>
          <w:sz w:val="18"/>
          <w:szCs w:val="18"/>
          <w:lang w:eastAsia="ru-RU"/>
        </w:rPr>
        <w:b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41. Депозитарий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Депозитарием настоящей Конвенции является Генеральный секретарь Организации Объединенных Наций.</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42. Подписание</w:t>
      </w:r>
    </w:p>
    <w:p w:rsidR="00AA3C06" w:rsidRPr="00AA3C06" w:rsidRDefault="00AA3C06" w:rsidP="00AA3C06">
      <w:pPr>
        <w:shd w:val="clear" w:color="auto" w:fill="FFFFFF"/>
        <w:spacing w:after="29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br/>
        <w:t>    Настоящая Конвенция открыта для подписания всеми государствами и организациями региональной интеграции в центральных учреждениях Организации Объединенных Наций в Нью-Йорке с 30 марта 2007 года.</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43. Согласие на обязательность</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xml:space="preserve">    Настоящая Конвенция подлежит ратификации подписавшими ее государствами и официальному подтверждению подписавшими ее организациями региональной интеграции. Она открыта для присоединения к ней любого государства или организации региональной интеграции, не </w:t>
      </w:r>
      <w:proofErr w:type="gramStart"/>
      <w:r w:rsidRPr="00AA3C06">
        <w:rPr>
          <w:rFonts w:ascii="Arial" w:eastAsia="Times New Roman" w:hAnsi="Arial" w:cs="Arial"/>
          <w:color w:val="303030"/>
          <w:sz w:val="18"/>
          <w:szCs w:val="18"/>
          <w:lang w:eastAsia="ru-RU"/>
        </w:rPr>
        <w:t>подписавших</w:t>
      </w:r>
      <w:proofErr w:type="gramEnd"/>
      <w:r w:rsidRPr="00AA3C06">
        <w:rPr>
          <w:rFonts w:ascii="Arial" w:eastAsia="Times New Roman" w:hAnsi="Arial" w:cs="Arial"/>
          <w:color w:val="303030"/>
          <w:sz w:val="18"/>
          <w:szCs w:val="18"/>
          <w:lang w:eastAsia="ru-RU"/>
        </w:rPr>
        <w:t xml:space="preserve"> настоящую Конвенцию.</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44. Организации региональной интеграции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"Организация региональной интеграции" означает созданную суверенными государствами определенного региона организацию, которой ее государства-члены передали компетенцию в отношении вопросов, регулируемых настоящей Конвенцией. Такие организации указывают в своих документах об официальном подтверждении или присоединении объем своей компетенции в отношении вопросов, регулируемых настоящей Конвенцией. Впоследствии они информируют депозитария о любых существенных изменениях в объеме их компетенции.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Ссылки в настоящей Конвенции на "государства-участники" относятся к таким организациям в пределах их компетенции.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3. Для целей пункта 1 статьи 45 и пунктов 2 и 3 статьи 47 настоящей Конвенции ни один документ, сданный на хранение организацией региональной интеграции, не засчитывается.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4. В вопросах, относящихся к их компетенции, организации региональной интеграции могут осуществлять свое право голоса на Конференции государств-участников с числом голосов, равным числу их государств-членов, которые являются участниками настоящей Конвенции. Такая организация не осуществляет своего права голоса, если свое право осуществляет какое-либо из ее государств-членов, и наоборот.</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45. Вступление в силу</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Настоящая Конвенция вступает в силу на тридцатый день после сдачи на хранение двадцатой ратификационной грамоты или документа о присоединении.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2. Для каждого государства или организации региональной интеграции, </w:t>
      </w:r>
      <w:proofErr w:type="gramStart"/>
      <w:r w:rsidRPr="00AA3C06">
        <w:rPr>
          <w:rFonts w:ascii="Arial" w:eastAsia="Times New Roman" w:hAnsi="Arial" w:cs="Arial"/>
          <w:color w:val="303030"/>
          <w:sz w:val="18"/>
          <w:szCs w:val="18"/>
          <w:lang w:eastAsia="ru-RU"/>
        </w:rPr>
        <w:t>ратифицирующих</w:t>
      </w:r>
      <w:proofErr w:type="gramEnd"/>
      <w:r w:rsidRPr="00AA3C06">
        <w:rPr>
          <w:rFonts w:ascii="Arial" w:eastAsia="Times New Roman" w:hAnsi="Arial" w:cs="Arial"/>
          <w:color w:val="303030"/>
          <w:sz w:val="18"/>
          <w:szCs w:val="18"/>
          <w:lang w:eastAsia="ru-RU"/>
        </w:rPr>
        <w:t xml:space="preserve"> настоящую Конвенцию, официально подтверждающих ее или присоединяющихся к ней после сдачи на хранение двадцатого такого документа, Конвенция вступает в силу на тридцатый день после сдачи ими на хранение своего такого документа.</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46. Оговорки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1. Оговорки, не совместимые с объектом и целью настоящей Конвенции, не допускаются.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Оговорки могут быть в любое время сняты.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47. Поправки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xml:space="preserve">    1. Любое государство-участник может предложить поправку к настоящей Конвенции и представить ее Генеральному секретарю Организации Объединенных Наций. Генеральный секретарь сообщает любые предложенные поправки государствам-участникам, прося уведомить его, выступают ли они за проведение конференции государств-участников для рассмотрения этих предложений и принятия по ним решений. В случае если в течение четырех месяцев </w:t>
      </w:r>
      <w:proofErr w:type="gramStart"/>
      <w:r w:rsidRPr="00AA3C06">
        <w:rPr>
          <w:rFonts w:ascii="Arial" w:eastAsia="Times New Roman" w:hAnsi="Arial" w:cs="Arial"/>
          <w:color w:val="303030"/>
          <w:sz w:val="18"/>
          <w:szCs w:val="18"/>
          <w:lang w:eastAsia="ru-RU"/>
        </w:rPr>
        <w:t>с даты</w:t>
      </w:r>
      <w:proofErr w:type="gramEnd"/>
      <w:r w:rsidRPr="00AA3C06">
        <w:rPr>
          <w:rFonts w:ascii="Arial" w:eastAsia="Times New Roman" w:hAnsi="Arial" w:cs="Arial"/>
          <w:color w:val="303030"/>
          <w:sz w:val="18"/>
          <w:szCs w:val="18"/>
          <w:lang w:eastAsia="ru-RU"/>
        </w:rPr>
        <w:t xml:space="preserve"> такого сообщения не менее трети государств-участников выступит за проведение такой конференции, Генеральный секретарь созывает конференцию под эгидой Организации Объединенных Наций. Любая поправка, одобренная большинством в две трети присутствующих и участвующих в голосовании государств-участников, направляется Генеральным секретарем Генеральной </w:t>
      </w:r>
      <w:r w:rsidRPr="00AA3C06">
        <w:rPr>
          <w:rFonts w:ascii="Arial" w:eastAsia="Times New Roman" w:hAnsi="Arial" w:cs="Arial"/>
          <w:color w:val="303030"/>
          <w:sz w:val="18"/>
          <w:szCs w:val="18"/>
          <w:lang w:eastAsia="ru-RU"/>
        </w:rPr>
        <w:lastRenderedPageBreak/>
        <w:t>Ассамблее Организации Объединенных Наций для утверждения, а затем всем государствам-участникам для принятия.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2. Поправка, одобренная и утвержденная в соответствии с пунктом 1 настоящей статьи, вступает в силу на тридцатый день после того, как число сданных на хранение документов о принятии достигнет двух третей от числа государств-участников на дату одобрения этой поправки. Впоследствии поправка вступает в силу для любого государства-участника на тридцатый день после сдачи им на хранение своего документа о принятии. Поправка является обязательной только для тех государств-участников, которые ее приняли.</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xml:space="preserve">    3. </w:t>
      </w:r>
      <w:proofErr w:type="gramStart"/>
      <w:r w:rsidRPr="00AA3C06">
        <w:rPr>
          <w:rFonts w:ascii="Arial" w:eastAsia="Times New Roman" w:hAnsi="Arial" w:cs="Arial"/>
          <w:color w:val="303030"/>
          <w:sz w:val="18"/>
          <w:szCs w:val="18"/>
          <w:lang w:eastAsia="ru-RU"/>
        </w:rPr>
        <w:t>Если Конференция государств-участников примет консенсусом соответствующее решение, одобренная и утвержденная в соответствии с пунктом 1 настоящей статьи поправка, которая относится исключительно к статьям 34, 38, 39 и 40, вступает в силу для всех государств-участников на тридцатый день после того, как число сданных на хранение документов о принятии достигнет двух третей числа от государств-участников на дату одобрения этой поправки.</w:t>
      </w:r>
      <w:proofErr w:type="gramEnd"/>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48. Денонсация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Государство-участник может денонсировать настоящую Конвенцию посредством письменного уведомления Генерального секретаря Организации Объединенных Наций. Денонсация вступает в силу через год после даты получения Генеральным секретарем такого уведомления.</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49. Доступный формат</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Должно быть обеспечено наличие текста настоящей Конвенции в доступных форматах.</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AA3C06" w:rsidRPr="00AA3C06" w:rsidRDefault="00AA3C06" w:rsidP="00AA3C06">
      <w:pPr>
        <w:shd w:val="clear" w:color="auto" w:fill="FFFFFF"/>
        <w:spacing w:after="0" w:line="240" w:lineRule="auto"/>
        <w:jc w:val="center"/>
        <w:textAlignment w:val="top"/>
        <w:rPr>
          <w:rFonts w:ascii="Arial" w:eastAsia="Times New Roman" w:hAnsi="Arial" w:cs="Arial"/>
          <w:color w:val="303030"/>
          <w:sz w:val="29"/>
          <w:szCs w:val="29"/>
          <w:lang w:eastAsia="ru-RU"/>
        </w:rPr>
      </w:pPr>
      <w:r w:rsidRPr="00AA3C06">
        <w:rPr>
          <w:rFonts w:ascii="Arial" w:eastAsia="Times New Roman" w:hAnsi="Arial" w:cs="Arial"/>
          <w:b/>
          <w:bCs/>
          <w:color w:val="303030"/>
          <w:sz w:val="27"/>
          <w:lang w:eastAsia="ru-RU"/>
        </w:rPr>
        <w:t>Статья 50. Аутентичные тексты</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w:t>
      </w:r>
      <w:r w:rsidRPr="00AA3C06">
        <w:rPr>
          <w:rFonts w:ascii="Arial" w:eastAsia="Times New Roman" w:hAnsi="Arial" w:cs="Arial"/>
          <w:color w:val="303030"/>
          <w:sz w:val="18"/>
          <w:szCs w:val="18"/>
          <w:lang w:eastAsia="ru-RU"/>
        </w:rPr>
        <w:br/>
        <w:t xml:space="preserve">    Тексты настоящей Конвенции на английском, арабском, испанском, китайском, русском и французском языках являются </w:t>
      </w:r>
      <w:proofErr w:type="spellStart"/>
      <w:r w:rsidRPr="00AA3C06">
        <w:rPr>
          <w:rFonts w:ascii="Arial" w:eastAsia="Times New Roman" w:hAnsi="Arial" w:cs="Arial"/>
          <w:color w:val="303030"/>
          <w:sz w:val="18"/>
          <w:szCs w:val="18"/>
          <w:lang w:eastAsia="ru-RU"/>
        </w:rPr>
        <w:t>равноаутентичными</w:t>
      </w:r>
      <w:proofErr w:type="spellEnd"/>
      <w:r w:rsidRPr="00AA3C06">
        <w:rPr>
          <w:rFonts w:ascii="Arial" w:eastAsia="Times New Roman" w:hAnsi="Arial" w:cs="Arial"/>
          <w:color w:val="303030"/>
          <w:sz w:val="18"/>
          <w:szCs w:val="18"/>
          <w:lang w:eastAsia="ru-RU"/>
        </w:rPr>
        <w:t>.</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18"/>
          <w:szCs w:val="18"/>
          <w:lang w:eastAsia="ru-RU"/>
        </w:rPr>
        <w:t>    В удостоверение чего нижеподписавшиеся полномочные представители, должным образом на то уполномоченные своими соответствующими правительствами, подписали настоящую Конвенцию.</w:t>
      </w:r>
    </w:p>
    <w:p w:rsidR="00AA3C06" w:rsidRPr="00AA3C06" w:rsidRDefault="00AA3C06" w:rsidP="00AA3C06">
      <w:pPr>
        <w:shd w:val="clear" w:color="auto" w:fill="FFFFFF"/>
        <w:spacing w:after="0" w:line="240" w:lineRule="auto"/>
        <w:jc w:val="both"/>
        <w:textAlignment w:val="top"/>
        <w:rPr>
          <w:rFonts w:ascii="Arial" w:eastAsia="Times New Roman" w:hAnsi="Arial" w:cs="Arial"/>
          <w:color w:val="303030"/>
          <w:sz w:val="29"/>
          <w:szCs w:val="29"/>
          <w:lang w:eastAsia="ru-RU"/>
        </w:rPr>
      </w:pPr>
      <w:r w:rsidRPr="00AA3C06">
        <w:rPr>
          <w:rFonts w:ascii="Arial" w:eastAsia="Times New Roman" w:hAnsi="Arial" w:cs="Arial"/>
          <w:color w:val="303030"/>
          <w:sz w:val="29"/>
          <w:szCs w:val="29"/>
          <w:lang w:eastAsia="ru-RU"/>
        </w:rPr>
        <w:t> </w:t>
      </w:r>
    </w:p>
    <w:p w:rsidR="00284516" w:rsidRDefault="00AA3C06"/>
    <w:sectPr w:rsidR="00284516" w:rsidSect="0075241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08"/>
  <w:characterSpacingControl w:val="doNotCompress"/>
  <w:compat/>
  <w:rsids>
    <w:rsidRoot w:val="00AA3C06"/>
    <w:rsid w:val="001E4238"/>
    <w:rsid w:val="002E12B0"/>
    <w:rsid w:val="005C03CB"/>
    <w:rsid w:val="0075241E"/>
    <w:rsid w:val="00761B9D"/>
    <w:rsid w:val="00AA3C06"/>
    <w:rsid w:val="00BE745E"/>
    <w:rsid w:val="00FC14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241E"/>
  </w:style>
  <w:style w:type="paragraph" w:styleId="1">
    <w:name w:val="heading 1"/>
    <w:basedOn w:val="a"/>
    <w:link w:val="10"/>
    <w:uiPriority w:val="9"/>
    <w:qFormat/>
    <w:rsid w:val="00AA3C0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A3C06"/>
    <w:rPr>
      <w:rFonts w:ascii="Times New Roman" w:eastAsia="Times New Roman" w:hAnsi="Times New Roman" w:cs="Times New Roman"/>
      <w:b/>
      <w:bCs/>
      <w:kern w:val="36"/>
      <w:sz w:val="48"/>
      <w:szCs w:val="48"/>
      <w:lang w:eastAsia="ru-RU"/>
    </w:rPr>
  </w:style>
  <w:style w:type="character" w:styleId="a3">
    <w:name w:val="Strong"/>
    <w:basedOn w:val="a0"/>
    <w:uiPriority w:val="22"/>
    <w:qFormat/>
    <w:rsid w:val="00AA3C06"/>
    <w:rPr>
      <w:b/>
      <w:bCs/>
    </w:rPr>
  </w:style>
  <w:style w:type="character" w:customStyle="1" w:styleId="apple-converted-space">
    <w:name w:val="apple-converted-space"/>
    <w:basedOn w:val="a0"/>
    <w:rsid w:val="00AA3C06"/>
  </w:style>
  <w:style w:type="character" w:styleId="a4">
    <w:name w:val="Hyperlink"/>
    <w:basedOn w:val="a0"/>
    <w:uiPriority w:val="99"/>
    <w:semiHidden/>
    <w:unhideWhenUsed/>
    <w:rsid w:val="00AA3C06"/>
    <w:rPr>
      <w:color w:val="0000FF"/>
      <w:u w:val="single"/>
    </w:rPr>
  </w:style>
  <w:style w:type="character" w:styleId="a5">
    <w:name w:val="Emphasis"/>
    <w:basedOn w:val="a0"/>
    <w:uiPriority w:val="20"/>
    <w:qFormat/>
    <w:rsid w:val="00AA3C06"/>
    <w:rPr>
      <w:i/>
      <w:iCs/>
    </w:rPr>
  </w:style>
</w:styles>
</file>

<file path=word/webSettings.xml><?xml version="1.0" encoding="utf-8"?>
<w:webSettings xmlns:r="http://schemas.openxmlformats.org/officeDocument/2006/relationships" xmlns:w="http://schemas.openxmlformats.org/wordprocessingml/2006/main">
  <w:divs>
    <w:div w:id="153538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eferent.ru/1/12632" TargetMode="External"/><Relationship Id="rId13" Type="http://schemas.openxmlformats.org/officeDocument/2006/relationships/hyperlink" Target="http://www.referent.ru/1/6683" TargetMode="External"/><Relationship Id="rId3" Type="http://schemas.openxmlformats.org/officeDocument/2006/relationships/webSettings" Target="webSettings.xml"/><Relationship Id="rId7" Type="http://schemas.openxmlformats.org/officeDocument/2006/relationships/hyperlink" Target="http://www.referent.ru/1/6683" TargetMode="External"/><Relationship Id="rId12" Type="http://schemas.openxmlformats.org/officeDocument/2006/relationships/hyperlink" Target="http://www.referent.ru/1/659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eferent.ru/1/6599" TargetMode="External"/><Relationship Id="rId11" Type="http://schemas.openxmlformats.org/officeDocument/2006/relationships/hyperlink" Target="http://www.referent.ru/1/24624" TargetMode="External"/><Relationship Id="rId5" Type="http://schemas.openxmlformats.org/officeDocument/2006/relationships/hyperlink" Target="http://www.referent.ru/1/24624" TargetMode="External"/><Relationship Id="rId15" Type="http://schemas.openxmlformats.org/officeDocument/2006/relationships/theme" Target="theme/theme1.xml"/><Relationship Id="rId10" Type="http://schemas.openxmlformats.org/officeDocument/2006/relationships/hyperlink" Target="http://www.referent.ru/1/18162" TargetMode="External"/><Relationship Id="rId4" Type="http://schemas.openxmlformats.org/officeDocument/2006/relationships/hyperlink" Target="http://www.referent.ru/1/27258" TargetMode="External"/><Relationship Id="rId9" Type="http://schemas.openxmlformats.org/officeDocument/2006/relationships/hyperlink" Target="http://www.referent.ru/1/18162"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9929</Words>
  <Characters>56598</Characters>
  <Application>Microsoft Office Word</Application>
  <DocSecurity>0</DocSecurity>
  <Lines>471</Lines>
  <Paragraphs>132</Paragraphs>
  <ScaleCrop>false</ScaleCrop>
  <Company>Reanimator Extreme Edition</Company>
  <LinksUpToDate>false</LinksUpToDate>
  <CharactersWithSpaces>66395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2017-05-29T06:31:00Z</dcterms:created>
  <dcterms:modified xsi:type="dcterms:W3CDTF">2017-05-29T06:32:00Z</dcterms:modified>
</cp:coreProperties>
</file>